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22396958"/>
        <w:docPartObj>
          <w:docPartGallery w:val="Cover Pages"/>
          <w:docPartUnique/>
        </w:docPartObj>
      </w:sdtPr>
      <w:sdtEndPr>
        <w:rPr>
          <w:rFonts w:ascii="標楷體" w:eastAsia="標楷體" w:hAnsi="標楷體"/>
          <w:b/>
          <w:sz w:val="44"/>
          <w:szCs w:val="44"/>
        </w:rPr>
      </w:sdtEndPr>
      <w:sdtContent>
        <w:p w14:paraId="64B8C127" w14:textId="27377365" w:rsidR="000515B1" w:rsidRDefault="00352727">
          <w:r>
            <w:rPr>
              <w:noProof/>
            </w:rPr>
            <mc:AlternateContent>
              <mc:Choice Requires="wps">
                <w:drawing>
                  <wp:anchor distT="0" distB="0" distL="114300" distR="114300" simplePos="0" relativeHeight="251674624" behindDoc="0" locked="0" layoutInCell="1" allowOverlap="1" wp14:anchorId="228D4F42" wp14:editId="77CA4EA1">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216525" cy="10264140"/>
                    <wp:effectExtent l="0" t="0" r="0" b="0"/>
                    <wp:wrapNone/>
                    <wp:docPr id="7483793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6525" cy="10264140"/>
                            </a:xfrm>
                            <a:prstGeom prst="rect">
                              <a:avLst/>
                            </a:prstGeom>
                            <a:solidFill>
                              <a:schemeClr val="accent1"/>
                            </a:solidFill>
                            <a:ln>
                              <a:noFill/>
                            </a:ln>
                          </wps:spPr>
                          <wps:txbx>
                            <w:txbxContent>
                              <w:sdt>
                                <w:sdtPr>
                                  <w:rPr>
                                    <w:b/>
                                    <w:bCs/>
                                    <w:caps w:val="0"/>
                                    <w:color w:val="FFFFFF" w:themeColor="background1"/>
                                    <w:sz w:val="144"/>
                                    <w:szCs w:val="144"/>
                                  </w:rPr>
                                  <w:alias w:val="標題"/>
                                  <w:id w:val="-1275550102"/>
                                  <w:dataBinding w:prefixMappings="xmlns:ns0='http://schemas.openxmlformats.org/package/2006/metadata/core-properties' xmlns:ns1='http://purl.org/dc/elements/1.1/'" w:xpath="/ns0:coreProperties[1]/ns1:title[1]" w:storeItemID="{6C3C8BC8-F283-45AE-878A-BAB7291924A1}"/>
                                  <w:text/>
                                </w:sdtPr>
                                <w:sdtContent>
                                  <w:p w14:paraId="70BEDB00" w14:textId="3397B396" w:rsidR="000515B1" w:rsidRPr="0072581A" w:rsidRDefault="000515B1">
                                    <w:pPr>
                                      <w:pStyle w:val="ac"/>
                                      <w:jc w:val="right"/>
                                      <w:rPr>
                                        <w:caps w:val="0"/>
                                        <w:color w:val="FFFFFF" w:themeColor="background1"/>
                                        <w:sz w:val="144"/>
                                        <w:szCs w:val="144"/>
                                      </w:rPr>
                                    </w:pPr>
                                    <w:r w:rsidRPr="001836FC">
                                      <w:rPr>
                                        <w:rFonts w:hint="eastAsia"/>
                                        <w:b/>
                                        <w:bCs/>
                                        <w:color w:val="FFFFFF" w:themeColor="background1"/>
                                        <w:sz w:val="144"/>
                                        <w:szCs w:val="144"/>
                                      </w:rPr>
                                      <w:t>廉政防貪指引手冊</w:t>
                                    </w:r>
                                    <w:r w:rsidR="0072581A" w:rsidRPr="001836FC">
                                      <w:rPr>
                                        <w:rFonts w:hint="eastAsia"/>
                                        <w:b/>
                                        <w:bCs/>
                                        <w:color w:val="FFFFFF" w:themeColor="background1"/>
                                        <w:sz w:val="144"/>
                                        <w:szCs w:val="144"/>
                                      </w:rPr>
                                      <w:t>2023</w:t>
                                    </w:r>
                                  </w:p>
                                </w:sdtContent>
                              </w:sdt>
                              <w:sdt>
                                <w:sdtPr>
                                  <w:rPr>
                                    <w:color w:val="FFFFFF" w:themeColor="background1"/>
                                    <w:sz w:val="40"/>
                                    <w:szCs w:val="40"/>
                                  </w:rPr>
                                  <w:alias w:val="摘要"/>
                                  <w:id w:val="-1812170092"/>
                                  <w:dataBinding w:prefixMappings="xmlns:ns0='http://schemas.microsoft.com/office/2006/coverPageProps'" w:xpath="/ns0:CoverPageProperties[1]/ns0:Abstract[1]" w:storeItemID="{55AF091B-3C7A-41E3-B477-F2FDAA23CFDA}"/>
                                  <w:text/>
                                </w:sdtPr>
                                <w:sdtContent>
                                  <w:p w14:paraId="2E22FD67" w14:textId="4D81E8B6" w:rsidR="000515B1" w:rsidRPr="001836FC" w:rsidRDefault="0072581A" w:rsidP="000515B1">
                                    <w:pPr>
                                      <w:spacing w:before="240"/>
                                      <w:ind w:left="1008" w:right="420"/>
                                      <w:jc w:val="right"/>
                                      <w:rPr>
                                        <w:color w:val="FFFFFF" w:themeColor="background1"/>
                                        <w:sz w:val="96"/>
                                        <w:szCs w:val="96"/>
                                      </w:rPr>
                                    </w:pPr>
                                    <w:r w:rsidRPr="001836FC">
                                      <w:rPr>
                                        <w:rFonts w:hint="eastAsia"/>
                                        <w:color w:val="FFFFFF" w:themeColor="background1"/>
                                        <w:sz w:val="40"/>
                                        <w:szCs w:val="40"/>
                                      </w:rPr>
                                      <w:t>臺南市政府觀光旅遊局</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228D4F42" id="矩形 3" o:spid="_x0000_s1026" style="position:absolute;margin-left:0;margin-top:0;width:410.75pt;height:808.2pt;z-index:25167462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" fillcolor="#bc451b [3204]" stroked="f">
                    <v:textbox inset="21.6pt,1in,21.6pt">
                      <w:txbxContent>
                        <w:sdt>
                          <w:sdtPr>
                            <w:rPr>
                              <w:b/>
                              <w:bCs/>
                              <w:caps w:val="0"/>
                              <w:color w:val="FFFFFF" w:themeColor="background1"/>
                              <w:sz w:val="144"/>
                              <w:szCs w:val="144"/>
                            </w:rPr>
                            <w:alias w:val="標題"/>
                            <w:id w:val="-1275550102"/>
                            <w:dataBinding w:prefixMappings="xmlns:ns0='http://schemas.openxmlformats.org/package/2006/metadata/core-properties' xmlns:ns1='http://purl.org/dc/elements/1.1/'" w:xpath="/ns0:coreProperties[1]/ns1:title[1]" w:storeItemID="{6C3C8BC8-F283-45AE-878A-BAB7291924A1}"/>
                            <w:text/>
                          </w:sdtPr>
                          <w:sdtContent>
                            <w:p w14:paraId="70BEDB00" w14:textId="3397B396" w:rsidR="000515B1" w:rsidRPr="0072581A" w:rsidRDefault="000515B1">
                              <w:pPr>
                                <w:pStyle w:val="ac"/>
                                <w:jc w:val="right"/>
                                <w:rPr>
                                  <w:caps w:val="0"/>
                                  <w:color w:val="FFFFFF" w:themeColor="background1"/>
                                  <w:sz w:val="144"/>
                                  <w:szCs w:val="144"/>
                                </w:rPr>
                              </w:pPr>
                              <w:r w:rsidRPr="001836FC">
                                <w:rPr>
                                  <w:rFonts w:hint="eastAsia"/>
                                  <w:b/>
                                  <w:bCs/>
                                  <w:color w:val="FFFFFF" w:themeColor="background1"/>
                                  <w:sz w:val="144"/>
                                  <w:szCs w:val="144"/>
                                </w:rPr>
                                <w:t>廉政防貪指引手冊</w:t>
                              </w:r>
                              <w:r w:rsidR="0072581A" w:rsidRPr="001836FC">
                                <w:rPr>
                                  <w:rFonts w:hint="eastAsia"/>
                                  <w:b/>
                                  <w:bCs/>
                                  <w:color w:val="FFFFFF" w:themeColor="background1"/>
                                  <w:sz w:val="144"/>
                                  <w:szCs w:val="144"/>
                                </w:rPr>
                                <w:t>2023</w:t>
                              </w:r>
                            </w:p>
                          </w:sdtContent>
                        </w:sdt>
                        <w:sdt>
                          <w:sdtPr>
                            <w:rPr>
                              <w:color w:val="FFFFFF" w:themeColor="background1"/>
                              <w:sz w:val="40"/>
                              <w:szCs w:val="40"/>
                            </w:rPr>
                            <w:alias w:val="摘要"/>
                            <w:id w:val="-1812170092"/>
                            <w:dataBinding w:prefixMappings="xmlns:ns0='http://schemas.microsoft.com/office/2006/coverPageProps'" w:xpath="/ns0:CoverPageProperties[1]/ns0:Abstract[1]" w:storeItemID="{55AF091B-3C7A-41E3-B477-F2FDAA23CFDA}"/>
                            <w:text/>
                          </w:sdtPr>
                          <w:sdtContent>
                            <w:p w14:paraId="2E22FD67" w14:textId="4D81E8B6" w:rsidR="000515B1" w:rsidRPr="001836FC" w:rsidRDefault="0072581A" w:rsidP="000515B1">
                              <w:pPr>
                                <w:spacing w:before="240"/>
                                <w:ind w:left="1008" w:right="420"/>
                                <w:jc w:val="right"/>
                                <w:rPr>
                                  <w:color w:val="FFFFFF" w:themeColor="background1"/>
                                  <w:sz w:val="96"/>
                                  <w:szCs w:val="96"/>
                                </w:rPr>
                              </w:pPr>
                              <w:r w:rsidRPr="001836FC">
                                <w:rPr>
                                  <w:rFonts w:hint="eastAsia"/>
                                  <w:color w:val="FFFFFF" w:themeColor="background1"/>
                                  <w:sz w:val="40"/>
                                  <w:szCs w:val="40"/>
                                </w:rPr>
                                <w:t>臺南市政府觀光旅遊局</w:t>
                              </w:r>
                            </w:p>
                          </w:sdtContent>
                        </w:sdt>
                      </w:txbxContent>
                    </v:textbox>
                    <w10:wrap anchorx="page" anchory="page"/>
                  </v:rect>
                </w:pict>
              </mc:Fallback>
            </mc:AlternateContent>
          </w:r>
          <w:r>
            <w:rPr>
              <w:noProof/>
            </w:rPr>
            <mc:AlternateContent>
              <mc:Choice Requires="wps">
                <w:drawing>
                  <wp:anchor distT="0" distB="0" distL="114300" distR="114300" simplePos="0" relativeHeight="251675648" behindDoc="0" locked="0" layoutInCell="1" allowOverlap="1" wp14:anchorId="7BDBADCB" wp14:editId="7A5C61E8">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29435" cy="10264140"/>
                    <wp:effectExtent l="0" t="0" r="0" b="0"/>
                    <wp:wrapNone/>
                    <wp:docPr id="53921702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41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7B21EB" w14:textId="7C12D10A" w:rsidR="000515B1" w:rsidRPr="00A22E6C" w:rsidRDefault="00000000" w:rsidP="0072581A">
                                <w:pPr>
                                  <w:pStyle w:val="ae"/>
                                  <w:ind w:left="126" w:rightChars="-116" w:right="-232" w:hangingChars="35" w:hanging="126"/>
                                  <w:rPr>
                                    <w:b/>
                                    <w:bCs/>
                                    <w:color w:val="FFFFFF" w:themeColor="background1"/>
                                    <w:sz w:val="36"/>
                                    <w:szCs w:val="36"/>
                                  </w:rPr>
                                </w:pPr>
                                <w:sdt>
                                  <w:sdtPr>
                                    <w:rPr>
                                      <w:rFonts w:ascii="微軟正黑體" w:eastAsia="微軟正黑體" w:hAnsi="微軟正黑體" w:hint="eastAsia"/>
                                      <w:b/>
                                      <w:bCs/>
                                      <w:color w:val="FFFFFF" w:themeColor="background1"/>
                                      <w:sz w:val="36"/>
                                      <w:szCs w:val="36"/>
                                    </w:rPr>
                                    <w:alias w:val="副標題"/>
                                    <w:id w:val="-505288762"/>
                                    <w:dataBinding w:prefixMappings="xmlns:ns0='http://schemas.openxmlformats.org/package/2006/metadata/core-properties' xmlns:ns1='http://purl.org/dc/elements/1.1/'" w:xpath="/ns0:coreProperties[1]/ns1:subject[1]" w:storeItemID="{6C3C8BC8-F283-45AE-878A-BAB7291924A1}"/>
                                    <w:text/>
                                  </w:sdtPr>
                                  <w:sdtContent>
                                    <w:r w:rsidR="006A22B8">
                                      <w:rPr>
                                        <w:rFonts w:ascii="微軟正黑體" w:eastAsia="微軟正黑體" w:hAnsi="微軟正黑體" w:hint="eastAsia"/>
                                        <w:b/>
                                        <w:bCs/>
                                        <w:color w:val="FFFFFF" w:themeColor="background1"/>
                                        <w:sz w:val="36"/>
                                        <w:szCs w:val="36"/>
                                      </w:rPr>
                                      <w:t xml:space="preserve"> </w:t>
                                    </w:r>
                                  </w:sdtContent>
                                </w:sdt>
                                <w:r w:rsidR="006A22B8">
                                  <w:rPr>
                                    <w:rFonts w:ascii="微軟正黑體" w:eastAsia="微軟正黑體" w:hAnsi="微軟正黑體" w:hint="eastAsia"/>
                                    <w:b/>
                                    <w:bCs/>
                                    <w:color w:val="FFFFFF" w:themeColor="background1"/>
                                    <w:sz w:val="36"/>
                                    <w:szCs w:val="36"/>
                                  </w:rPr>
                                  <w:t>非法旅宿稽查及裁處業務</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7BDBADCB" id="矩形 2" o:spid="_x0000_s1027" style="position:absolute;margin-left:0;margin-top:0;width:144.05pt;height:808.2pt;z-index:25167564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" fillcolor="#212123 [3215]" stroked="f" strokeweight="1.25pt">
                    <v:stroke endcap="round"/>
                    <v:textbox inset="14.4pt,,14.4pt">
                      <w:txbxContent>
                        <w:p w14:paraId="757B21EB" w14:textId="7C12D10A" w:rsidR="000515B1" w:rsidRPr="00A22E6C" w:rsidRDefault="00000000" w:rsidP="0072581A">
                          <w:pPr>
                            <w:pStyle w:val="ae"/>
                            <w:ind w:left="126" w:rightChars="-116" w:right="-232" w:hangingChars="35" w:hanging="126"/>
                            <w:rPr>
                              <w:b/>
                              <w:bCs/>
                              <w:color w:val="FFFFFF" w:themeColor="background1"/>
                              <w:sz w:val="36"/>
                              <w:szCs w:val="36"/>
                            </w:rPr>
                          </w:pPr>
                          <w:sdt>
                            <w:sdtPr>
                              <w:rPr>
                                <w:rFonts w:ascii="微軟正黑體" w:eastAsia="微軟正黑體" w:hAnsi="微軟正黑體" w:hint="eastAsia"/>
                                <w:b/>
                                <w:bCs/>
                                <w:color w:val="FFFFFF" w:themeColor="background1"/>
                                <w:sz w:val="36"/>
                                <w:szCs w:val="36"/>
                              </w:rPr>
                              <w:alias w:val="副標題"/>
                              <w:id w:val="-505288762"/>
                              <w:dataBinding w:prefixMappings="xmlns:ns0='http://schemas.openxmlformats.org/package/2006/metadata/core-properties' xmlns:ns1='http://purl.org/dc/elements/1.1/'" w:xpath="/ns0:coreProperties[1]/ns1:subject[1]" w:storeItemID="{6C3C8BC8-F283-45AE-878A-BAB7291924A1}"/>
                              <w:text/>
                            </w:sdtPr>
                            <w:sdtContent>
                              <w:r w:rsidR="006A22B8">
                                <w:rPr>
                                  <w:rFonts w:ascii="微軟正黑體" w:eastAsia="微軟正黑體" w:hAnsi="微軟正黑體" w:hint="eastAsia"/>
                                  <w:b/>
                                  <w:bCs/>
                                  <w:color w:val="FFFFFF" w:themeColor="background1"/>
                                  <w:sz w:val="36"/>
                                  <w:szCs w:val="36"/>
                                </w:rPr>
                                <w:t xml:space="preserve"> </w:t>
                              </w:r>
                            </w:sdtContent>
                          </w:sdt>
                          <w:r w:rsidR="006A22B8">
                            <w:rPr>
                              <w:rFonts w:ascii="微軟正黑體" w:eastAsia="微軟正黑體" w:hAnsi="微軟正黑體" w:hint="eastAsia"/>
                              <w:b/>
                              <w:bCs/>
                              <w:color w:val="FFFFFF" w:themeColor="background1"/>
                              <w:sz w:val="36"/>
                              <w:szCs w:val="36"/>
                            </w:rPr>
                            <w:t>非法旅宿稽查及裁處業務</w:t>
                          </w:r>
                        </w:p>
                      </w:txbxContent>
                    </v:textbox>
                    <w10:wrap anchorx="page" anchory="page"/>
                  </v:rect>
                </w:pict>
              </mc:Fallback>
            </mc:AlternateContent>
          </w:r>
        </w:p>
        <w:p w14:paraId="1ED6F3CD" w14:textId="77777777" w:rsidR="000515B1" w:rsidRDefault="000515B1"/>
        <w:p w14:paraId="189A4111" w14:textId="527C8ECD" w:rsidR="000515B1" w:rsidRDefault="000515B1">
          <w:pPr>
            <w:rPr>
              <w:rFonts w:ascii="標楷體" w:eastAsia="標楷體" w:hAnsi="標楷體"/>
              <w:b/>
              <w:sz w:val="44"/>
              <w:szCs w:val="44"/>
            </w:rPr>
          </w:pPr>
          <w:r>
            <w:rPr>
              <w:rFonts w:ascii="標楷體" w:eastAsia="標楷體" w:hAnsi="標楷體"/>
              <w:b/>
              <w:sz w:val="44"/>
              <w:szCs w:val="44"/>
            </w:rPr>
            <w:br w:type="page"/>
          </w:r>
        </w:p>
      </w:sdtContent>
    </w:sdt>
    <w:p w14:paraId="4DDD4AB9" w14:textId="77777777" w:rsidR="006A631F" w:rsidRDefault="001639C9" w:rsidP="006557F7">
      <w:pPr>
        <w:spacing w:line="560" w:lineRule="exact"/>
        <w:jc w:val="both"/>
        <w:rPr>
          <w:rFonts w:ascii="標楷體" w:eastAsia="標楷體" w:hAnsi="標楷體"/>
          <w:b/>
          <w:sz w:val="36"/>
          <w:szCs w:val="36"/>
        </w:rPr>
      </w:pPr>
      <w:r>
        <w:rPr>
          <w:rFonts w:ascii="標楷體" w:eastAsia="標楷體" w:hAnsi="標楷體" w:hint="eastAsia"/>
          <w:b/>
          <w:sz w:val="36"/>
          <w:szCs w:val="36"/>
        </w:rPr>
        <w:lastRenderedPageBreak/>
        <w:t xml:space="preserve">  </w:t>
      </w:r>
    </w:p>
    <w:p w14:paraId="38BF8ADB" w14:textId="77777777" w:rsidR="006A631F" w:rsidRDefault="006A631F">
      <w:pPr>
        <w:rPr>
          <w:rFonts w:ascii="標楷體" w:eastAsia="標楷體" w:hAnsi="標楷體"/>
          <w:b/>
          <w:sz w:val="36"/>
          <w:szCs w:val="36"/>
        </w:rPr>
      </w:pPr>
      <w:r>
        <w:rPr>
          <w:rFonts w:ascii="標楷體" w:eastAsia="標楷體" w:hAnsi="標楷體"/>
          <w:b/>
          <w:sz w:val="36"/>
          <w:szCs w:val="36"/>
        </w:rPr>
        <w:br w:type="page"/>
      </w:r>
    </w:p>
    <w:p w14:paraId="45DD2128" w14:textId="02986267" w:rsidR="00840A5B" w:rsidRPr="003E6F3E" w:rsidRDefault="001639C9" w:rsidP="006A631F">
      <w:pPr>
        <w:spacing w:line="560" w:lineRule="exact"/>
        <w:jc w:val="both"/>
        <w:rPr>
          <w:rFonts w:ascii="標楷體" w:eastAsia="標楷體" w:hAnsi="標楷體"/>
          <w:b/>
          <w:sz w:val="44"/>
          <w:szCs w:val="44"/>
        </w:rPr>
      </w:pPr>
      <w:r>
        <w:rPr>
          <w:rFonts w:ascii="標楷體" w:eastAsia="標楷體" w:hAnsi="標楷體" w:hint="eastAsia"/>
          <w:b/>
          <w:sz w:val="36"/>
          <w:szCs w:val="36"/>
        </w:rPr>
        <w:lastRenderedPageBreak/>
        <w:t xml:space="preserve"> </w:t>
      </w:r>
      <w:r w:rsidR="00840A5B">
        <w:rPr>
          <w:rFonts w:ascii="標楷體" w:eastAsia="標楷體" w:hAnsi="標楷體" w:hint="eastAsia"/>
          <w:b/>
          <w:sz w:val="36"/>
          <w:szCs w:val="36"/>
        </w:rPr>
        <w:t xml:space="preserve">                 </w:t>
      </w:r>
      <w:r w:rsidR="00840A5B" w:rsidRPr="003E6F3E">
        <w:rPr>
          <w:rFonts w:ascii="標楷體" w:eastAsia="標楷體" w:hAnsi="標楷體" w:hint="eastAsia"/>
          <w:b/>
          <w:sz w:val="44"/>
          <w:szCs w:val="44"/>
        </w:rPr>
        <w:t xml:space="preserve"> 目錄</w:t>
      </w:r>
    </w:p>
    <w:p w14:paraId="0728ABF9" w14:textId="5FE79A8D" w:rsidR="00AA2AA2" w:rsidRPr="0072581A" w:rsidRDefault="0072581A" w:rsidP="00EF6A4F">
      <w:pPr>
        <w:pStyle w:val="a3"/>
        <w:numPr>
          <w:ilvl w:val="0"/>
          <w:numId w:val="5"/>
        </w:numPr>
        <w:ind w:leftChars="0"/>
        <w:rPr>
          <w:rFonts w:ascii="標楷體" w:eastAsia="標楷體" w:hAnsi="標楷體"/>
          <w:b/>
          <w:sz w:val="36"/>
          <w:szCs w:val="36"/>
        </w:rPr>
      </w:pPr>
      <w:r w:rsidRPr="0072581A">
        <w:rPr>
          <w:rFonts w:ascii="標楷體" w:eastAsia="標楷體" w:hAnsi="標楷體" w:hint="eastAsia"/>
          <w:b/>
          <w:sz w:val="36"/>
          <w:szCs w:val="36"/>
        </w:rPr>
        <w:t>前言…</w:t>
      </w:r>
      <w:r w:rsidR="006555AB" w:rsidRPr="0072581A">
        <w:rPr>
          <w:rFonts w:ascii="標楷體" w:eastAsia="標楷體" w:hAnsi="標楷體"/>
          <w:b/>
          <w:sz w:val="36"/>
          <w:szCs w:val="36"/>
        </w:rPr>
        <w:t>………………………………………</w:t>
      </w:r>
      <w:r w:rsidRPr="0072581A">
        <w:rPr>
          <w:rFonts w:ascii="標楷體" w:eastAsia="標楷體" w:hAnsi="標楷體"/>
          <w:b/>
          <w:sz w:val="36"/>
          <w:szCs w:val="36"/>
        </w:rPr>
        <w:t>…</w:t>
      </w:r>
      <w:r w:rsidR="006A145D">
        <w:rPr>
          <w:rFonts w:ascii="標楷體" w:eastAsia="標楷體" w:hAnsi="標楷體"/>
          <w:b/>
          <w:sz w:val="36"/>
          <w:szCs w:val="36"/>
        </w:rPr>
        <w:t>2</w:t>
      </w:r>
    </w:p>
    <w:p w14:paraId="54D5145B" w14:textId="363DF66B" w:rsidR="00EF6A4F" w:rsidRDefault="0072581A" w:rsidP="00EF6A4F">
      <w:pPr>
        <w:pStyle w:val="a3"/>
        <w:numPr>
          <w:ilvl w:val="0"/>
          <w:numId w:val="5"/>
        </w:numPr>
        <w:ind w:leftChars="0"/>
        <w:rPr>
          <w:rFonts w:ascii="標楷體" w:eastAsia="標楷體" w:hAnsi="標楷體"/>
          <w:b/>
          <w:sz w:val="36"/>
          <w:szCs w:val="36"/>
        </w:rPr>
      </w:pPr>
      <w:bookmarkStart w:id="0" w:name="_Hlk135839977"/>
      <w:r>
        <w:rPr>
          <w:rFonts w:ascii="標楷體" w:eastAsia="標楷體" w:hAnsi="標楷體" w:hint="eastAsia"/>
          <w:b/>
          <w:sz w:val="36"/>
          <w:szCs w:val="36"/>
        </w:rPr>
        <w:t>案例探討及風險分析</w:t>
      </w:r>
      <w:bookmarkEnd w:id="0"/>
      <w:r w:rsidR="006555AB">
        <w:rPr>
          <w:rFonts w:ascii="標楷體" w:eastAsia="標楷體" w:hAnsi="標楷體"/>
          <w:b/>
          <w:sz w:val="36"/>
          <w:szCs w:val="36"/>
        </w:rPr>
        <w:t>…………………………</w:t>
      </w:r>
      <w:r w:rsidR="006A145D">
        <w:rPr>
          <w:rFonts w:ascii="標楷體" w:eastAsia="標楷體" w:hAnsi="標楷體"/>
          <w:b/>
          <w:sz w:val="36"/>
          <w:szCs w:val="36"/>
        </w:rPr>
        <w:t>4</w:t>
      </w:r>
    </w:p>
    <w:p w14:paraId="21A49207" w14:textId="07B10572" w:rsidR="006555AB" w:rsidRPr="006555AB" w:rsidRDefault="0072581A" w:rsidP="006555AB">
      <w:pPr>
        <w:pStyle w:val="a3"/>
        <w:numPr>
          <w:ilvl w:val="0"/>
          <w:numId w:val="5"/>
        </w:numPr>
        <w:ind w:leftChars="0"/>
        <w:rPr>
          <w:rFonts w:ascii="標楷體" w:eastAsia="標楷體" w:hAnsi="標楷體"/>
          <w:b/>
          <w:sz w:val="36"/>
          <w:szCs w:val="36"/>
        </w:rPr>
      </w:pPr>
      <w:bookmarkStart w:id="1" w:name="_Hlk135845147"/>
      <w:r>
        <w:rPr>
          <w:rFonts w:ascii="標楷體" w:eastAsia="標楷體" w:hAnsi="標楷體" w:hint="eastAsia"/>
          <w:b/>
          <w:sz w:val="36"/>
          <w:szCs w:val="36"/>
        </w:rPr>
        <w:t>旅宿業稽查作業程序</w:t>
      </w:r>
      <w:bookmarkEnd w:id="1"/>
      <w:r w:rsidR="006555AB">
        <w:rPr>
          <w:rFonts w:ascii="標楷體" w:eastAsia="標楷體" w:hAnsi="標楷體"/>
          <w:b/>
          <w:sz w:val="36"/>
          <w:szCs w:val="36"/>
        </w:rPr>
        <w:t>………………………</w:t>
      </w:r>
      <w:r w:rsidR="006D4BA4">
        <w:rPr>
          <w:rFonts w:ascii="標楷體" w:eastAsia="標楷體" w:hAnsi="標楷體"/>
          <w:b/>
          <w:sz w:val="36"/>
          <w:szCs w:val="36"/>
        </w:rPr>
        <w:t>…</w:t>
      </w:r>
      <w:r w:rsidR="006A145D">
        <w:rPr>
          <w:rFonts w:ascii="標楷體" w:eastAsia="標楷體" w:hAnsi="標楷體"/>
          <w:b/>
          <w:sz w:val="36"/>
          <w:szCs w:val="36"/>
        </w:rPr>
        <w:t>12</w:t>
      </w:r>
    </w:p>
    <w:p w14:paraId="4944EC69" w14:textId="07C894F7" w:rsidR="00EF6A4F" w:rsidRDefault="0072581A" w:rsidP="00EF6A4F">
      <w:pPr>
        <w:pStyle w:val="a3"/>
        <w:numPr>
          <w:ilvl w:val="0"/>
          <w:numId w:val="5"/>
        </w:numPr>
        <w:ind w:leftChars="0"/>
        <w:rPr>
          <w:rFonts w:ascii="標楷體" w:eastAsia="標楷體" w:hAnsi="標楷體"/>
          <w:b/>
          <w:sz w:val="36"/>
          <w:szCs w:val="36"/>
        </w:rPr>
      </w:pPr>
      <w:r>
        <w:rPr>
          <w:rFonts w:ascii="標楷體" w:eastAsia="標楷體" w:hAnsi="標楷體" w:hint="eastAsia"/>
          <w:b/>
          <w:sz w:val="36"/>
          <w:szCs w:val="36"/>
        </w:rPr>
        <w:t>常見刑事責任</w:t>
      </w:r>
      <w:r w:rsidR="006D4BA4">
        <w:rPr>
          <w:rFonts w:ascii="標楷體" w:eastAsia="標楷體" w:hAnsi="標楷體"/>
          <w:b/>
          <w:sz w:val="36"/>
          <w:szCs w:val="36"/>
        </w:rPr>
        <w:t>…………………………………</w:t>
      </w:r>
      <w:r w:rsidR="006A145D">
        <w:rPr>
          <w:rFonts w:ascii="標楷體" w:eastAsia="標楷體" w:hAnsi="標楷體"/>
          <w:b/>
          <w:sz w:val="36"/>
          <w:szCs w:val="36"/>
        </w:rPr>
        <w:t>14</w:t>
      </w:r>
    </w:p>
    <w:p w14:paraId="2BDB6493" w14:textId="194F811D" w:rsidR="0072581A" w:rsidRPr="0072581A" w:rsidRDefault="0072581A" w:rsidP="0072581A">
      <w:pPr>
        <w:pStyle w:val="a3"/>
        <w:numPr>
          <w:ilvl w:val="0"/>
          <w:numId w:val="5"/>
        </w:numPr>
        <w:ind w:leftChars="0"/>
        <w:rPr>
          <w:rFonts w:ascii="標楷體" w:eastAsia="標楷體" w:hAnsi="標楷體"/>
          <w:b/>
          <w:sz w:val="36"/>
          <w:szCs w:val="36"/>
        </w:rPr>
      </w:pPr>
      <w:r w:rsidRPr="0072581A">
        <w:rPr>
          <w:rFonts w:ascii="標楷體" w:eastAsia="標楷體" w:hAnsi="標楷體" w:hint="eastAsia"/>
          <w:b/>
          <w:sz w:val="36"/>
          <w:szCs w:val="36"/>
        </w:rPr>
        <w:t>廉政倫理規範…………………………………</w:t>
      </w:r>
      <w:r w:rsidR="006A145D">
        <w:rPr>
          <w:rFonts w:ascii="標楷體" w:eastAsia="標楷體" w:hAnsi="標楷體" w:hint="eastAsia"/>
          <w:b/>
          <w:sz w:val="36"/>
          <w:szCs w:val="36"/>
        </w:rPr>
        <w:t>1</w:t>
      </w:r>
      <w:r w:rsidR="006A145D">
        <w:rPr>
          <w:rFonts w:ascii="標楷體" w:eastAsia="標楷體" w:hAnsi="標楷體"/>
          <w:b/>
          <w:sz w:val="36"/>
          <w:szCs w:val="36"/>
        </w:rPr>
        <w:t>8</w:t>
      </w:r>
    </w:p>
    <w:p w14:paraId="5617AFB1" w14:textId="1AAE1FF7" w:rsidR="0072581A" w:rsidRDefault="0072581A" w:rsidP="0072581A">
      <w:pPr>
        <w:pStyle w:val="a3"/>
        <w:ind w:leftChars="0" w:left="750"/>
        <w:rPr>
          <w:rFonts w:ascii="標楷體" w:eastAsia="標楷體" w:hAnsi="標楷體"/>
          <w:b/>
          <w:sz w:val="36"/>
          <w:szCs w:val="36"/>
        </w:rPr>
      </w:pPr>
    </w:p>
    <w:p w14:paraId="756EF0F4" w14:textId="01C5A3E5" w:rsidR="006D4BA4" w:rsidRPr="00EF6A4F" w:rsidRDefault="006D4BA4" w:rsidP="006D4BA4">
      <w:pPr>
        <w:pStyle w:val="a3"/>
        <w:ind w:leftChars="0" w:left="750"/>
        <w:rPr>
          <w:rFonts w:ascii="標楷體" w:eastAsia="標楷體" w:hAnsi="標楷體"/>
          <w:b/>
          <w:sz w:val="36"/>
          <w:szCs w:val="36"/>
        </w:rPr>
      </w:pPr>
    </w:p>
    <w:p w14:paraId="77B7BF17" w14:textId="7BB4102A" w:rsidR="00E853F8" w:rsidRDefault="00E853F8">
      <w:pPr>
        <w:rPr>
          <w:rFonts w:ascii="標楷體" w:eastAsia="標楷體" w:hAnsi="標楷體"/>
          <w:b/>
          <w:sz w:val="36"/>
          <w:szCs w:val="36"/>
        </w:rPr>
      </w:pPr>
      <w:r>
        <w:rPr>
          <w:rFonts w:ascii="標楷體" w:eastAsia="標楷體" w:hAnsi="標楷體"/>
          <w:b/>
          <w:sz w:val="36"/>
          <w:szCs w:val="36"/>
        </w:rPr>
        <w:br w:type="page"/>
      </w:r>
    </w:p>
    <w:p w14:paraId="33FC966A" w14:textId="62D498AD" w:rsidR="00017FD1" w:rsidRDefault="00017FD1" w:rsidP="00017FD1">
      <w:pPr>
        <w:spacing w:line="560" w:lineRule="exact"/>
        <w:jc w:val="both"/>
        <w:rPr>
          <w:rFonts w:ascii="標楷體" w:eastAsia="標楷體" w:hAnsi="標楷體"/>
          <w:b/>
          <w:sz w:val="40"/>
          <w:szCs w:val="40"/>
        </w:rPr>
      </w:pPr>
      <w:r w:rsidRPr="00017FD1">
        <w:rPr>
          <w:rFonts w:ascii="標楷體" w:eastAsia="標楷體" w:hAnsi="標楷體" w:hint="eastAsia"/>
          <w:b/>
          <w:sz w:val="40"/>
          <w:szCs w:val="40"/>
        </w:rPr>
        <w:lastRenderedPageBreak/>
        <w:t>廉政防貪指引手冊</w:t>
      </w:r>
      <w:r>
        <w:rPr>
          <w:rFonts w:ascii="標楷體" w:eastAsia="標楷體" w:hAnsi="標楷體" w:hint="eastAsia"/>
          <w:b/>
          <w:sz w:val="40"/>
          <w:szCs w:val="40"/>
        </w:rPr>
        <w:t>-</w:t>
      </w:r>
      <w:r w:rsidRPr="00017FD1">
        <w:rPr>
          <w:rFonts w:ascii="標楷體" w:eastAsia="標楷體" w:hAnsi="標楷體" w:hint="eastAsia"/>
          <w:b/>
          <w:sz w:val="40"/>
          <w:szCs w:val="40"/>
        </w:rPr>
        <w:t>非法旅宿稽查及裁處業務</w:t>
      </w:r>
    </w:p>
    <w:p w14:paraId="4C815940" w14:textId="3277AB8A" w:rsidR="006557F7" w:rsidRPr="00017FD1" w:rsidRDefault="00822763" w:rsidP="00017FD1">
      <w:pPr>
        <w:spacing w:line="560" w:lineRule="exact"/>
        <w:jc w:val="both"/>
        <w:rPr>
          <w:rFonts w:ascii="標楷體" w:eastAsia="標楷體" w:hAnsi="標楷體"/>
          <w:b/>
          <w:sz w:val="40"/>
          <w:szCs w:val="40"/>
        </w:rPr>
      </w:pPr>
      <w:r w:rsidRPr="00017FD1">
        <w:rPr>
          <w:rFonts w:ascii="標楷體" w:eastAsia="標楷體" w:hAnsi="標楷體" w:hint="eastAsia"/>
          <w:b/>
          <w:sz w:val="40"/>
          <w:szCs w:val="40"/>
        </w:rPr>
        <w:t>前言</w:t>
      </w:r>
    </w:p>
    <w:p w14:paraId="1949C199" w14:textId="11BA781C" w:rsidR="006557F7" w:rsidRDefault="006557F7" w:rsidP="004452C5">
      <w:pPr>
        <w:pStyle w:val="11"/>
        <w:spacing w:line="560" w:lineRule="exact"/>
        <w:ind w:leftChars="0" w:left="672"/>
        <w:jc w:val="both"/>
        <w:outlineLvl w:val="0"/>
        <w:rPr>
          <w:rFonts w:ascii="標楷體" w:eastAsia="標楷體" w:hAnsi="標楷體"/>
          <w:sz w:val="32"/>
          <w:szCs w:val="32"/>
        </w:rPr>
      </w:pPr>
      <w:r w:rsidRPr="00350F84">
        <w:rPr>
          <w:rFonts w:ascii="標楷體" w:eastAsia="標楷體" w:hAnsi="標楷體" w:hint="eastAsia"/>
          <w:sz w:val="32"/>
          <w:szCs w:val="32"/>
        </w:rPr>
        <w:t>「廉政防貪指引」為</w:t>
      </w:r>
      <w:r w:rsidRPr="00350F84">
        <w:rPr>
          <w:rFonts w:ascii="標楷體" w:eastAsia="標楷體" w:hAnsi="標楷體"/>
          <w:sz w:val="32"/>
          <w:szCs w:val="32"/>
        </w:rPr>
        <w:t>臺南市政府施政核心理念「</w:t>
      </w:r>
      <w:r w:rsidRPr="00350F84">
        <w:rPr>
          <w:rFonts w:ascii="標楷體" w:eastAsia="標楷體" w:hAnsi="標楷體" w:hint="eastAsia"/>
          <w:sz w:val="32"/>
          <w:szCs w:val="32"/>
        </w:rPr>
        <w:t>清廉效率，公開透明</w:t>
      </w:r>
      <w:r w:rsidRPr="00350F84">
        <w:rPr>
          <w:rFonts w:ascii="標楷體" w:eastAsia="標楷體" w:hAnsi="標楷體"/>
          <w:sz w:val="32"/>
          <w:szCs w:val="32"/>
        </w:rPr>
        <w:t>」</w:t>
      </w:r>
      <w:r w:rsidRPr="00350F84">
        <w:rPr>
          <w:rFonts w:ascii="標楷體" w:eastAsia="標楷體" w:hAnsi="標楷體" w:hint="eastAsia"/>
          <w:sz w:val="32"/>
          <w:szCs w:val="32"/>
        </w:rPr>
        <w:t>之</w:t>
      </w:r>
      <w:r w:rsidRPr="00350F84">
        <w:rPr>
          <w:rFonts w:ascii="標楷體" w:eastAsia="標楷體" w:hAnsi="標楷體"/>
          <w:sz w:val="32"/>
          <w:szCs w:val="32"/>
        </w:rPr>
        <w:t>防貪作為，</w:t>
      </w:r>
      <w:r w:rsidRPr="00350F84">
        <w:rPr>
          <w:rFonts w:ascii="標楷體" w:eastAsia="標楷體" w:hAnsi="標楷體" w:hint="eastAsia"/>
          <w:sz w:val="32"/>
          <w:szCs w:val="32"/>
        </w:rPr>
        <w:t>為使廉政工作不斷精益求精，特邀請</w:t>
      </w:r>
      <w:r w:rsidR="004452C5">
        <w:rPr>
          <w:rFonts w:ascii="標楷體" w:eastAsia="標楷體" w:hAnsi="標楷體" w:hint="eastAsia"/>
          <w:sz w:val="32"/>
          <w:szCs w:val="32"/>
        </w:rPr>
        <w:t>市府政風處及外部</w:t>
      </w:r>
      <w:r w:rsidRPr="00350F84">
        <w:rPr>
          <w:rFonts w:ascii="標楷體" w:eastAsia="標楷體" w:hAnsi="標楷體" w:hint="eastAsia"/>
          <w:sz w:val="32"/>
          <w:szCs w:val="32"/>
        </w:rPr>
        <w:t>專家學者指導，透過第三方專業、檢視，共同討論策略，</w:t>
      </w:r>
      <w:r w:rsidRPr="00350F84">
        <w:rPr>
          <w:rFonts w:ascii="標楷體" w:eastAsia="標楷體" w:hAnsi="標楷體"/>
          <w:sz w:val="32"/>
          <w:szCs w:val="32"/>
        </w:rPr>
        <w:t>提升基層公務人員清廉認知及對風險業務之認識，積極建構機關行政透明措施、啟動外部監督機制，</w:t>
      </w:r>
      <w:bookmarkStart w:id="2" w:name="_Hlk134537826"/>
      <w:r w:rsidRPr="00350F84">
        <w:rPr>
          <w:rFonts w:ascii="標楷體" w:eastAsia="標楷體" w:hAnsi="標楷體"/>
          <w:sz w:val="32"/>
          <w:szCs w:val="32"/>
        </w:rPr>
        <w:t>降低弊端發生之風險。</w:t>
      </w:r>
      <w:bookmarkEnd w:id="2"/>
    </w:p>
    <w:p w14:paraId="143AED75" w14:textId="17A44F25" w:rsidR="004452C5" w:rsidRDefault="00822763" w:rsidP="004452C5">
      <w:pPr>
        <w:pStyle w:val="11"/>
        <w:spacing w:line="560" w:lineRule="exact"/>
        <w:ind w:leftChars="0" w:left="672"/>
        <w:jc w:val="both"/>
        <w:outlineLvl w:val="0"/>
        <w:rPr>
          <w:rFonts w:ascii="標楷體" w:eastAsia="標楷體" w:hAnsi="標楷體"/>
          <w:sz w:val="32"/>
          <w:szCs w:val="32"/>
        </w:rPr>
      </w:pPr>
      <w:bookmarkStart w:id="3" w:name="_Hlk134537600"/>
      <w:r>
        <w:rPr>
          <w:rFonts w:ascii="標楷體" w:eastAsia="標楷體" w:hAnsi="標楷體" w:hint="eastAsia"/>
          <w:sz w:val="32"/>
          <w:szCs w:val="32"/>
        </w:rPr>
        <w:t>臺南市政府觀光旅遊局</w:t>
      </w:r>
      <w:r w:rsidR="001639C9" w:rsidRPr="001639C9">
        <w:rPr>
          <w:rFonts w:ascii="標楷體" w:eastAsia="標楷體" w:hAnsi="標楷體" w:hint="eastAsia"/>
          <w:sz w:val="32"/>
          <w:szCs w:val="32"/>
        </w:rPr>
        <w:t>負責督導及管理</w:t>
      </w:r>
      <w:r w:rsidR="001639C9">
        <w:rPr>
          <w:rFonts w:ascii="標楷體" w:eastAsia="標楷體" w:hAnsi="標楷體" w:hint="eastAsia"/>
          <w:sz w:val="32"/>
          <w:szCs w:val="32"/>
        </w:rPr>
        <w:t>本</w:t>
      </w:r>
      <w:r w:rsidR="001639C9" w:rsidRPr="001639C9">
        <w:rPr>
          <w:rFonts w:ascii="標楷體" w:eastAsia="標楷體" w:hAnsi="標楷體" w:hint="eastAsia"/>
          <w:sz w:val="32"/>
          <w:szCs w:val="32"/>
        </w:rPr>
        <w:t>市旅宿業，根據交通部觀光局最新統計資料，本市</w:t>
      </w:r>
      <w:r w:rsidR="00EF25F6">
        <w:rPr>
          <w:rFonts w:ascii="標楷體" w:eastAsia="標楷體" w:hAnsi="標楷體" w:hint="eastAsia"/>
          <w:sz w:val="32"/>
          <w:szCs w:val="32"/>
        </w:rPr>
        <w:t>109至111年</w:t>
      </w:r>
      <w:r w:rsidR="001639C9" w:rsidRPr="001639C9">
        <w:rPr>
          <w:rFonts w:ascii="標楷體" w:eastAsia="標楷體" w:hAnsi="標楷體" w:hint="eastAsia"/>
          <w:sz w:val="32"/>
          <w:szCs w:val="32"/>
        </w:rPr>
        <w:t>觀光旅館業住用率</w:t>
      </w:r>
      <w:r w:rsidR="00EF25F6">
        <w:rPr>
          <w:rFonts w:ascii="標楷體" w:eastAsia="標楷體" w:hAnsi="標楷體" w:hint="eastAsia"/>
          <w:sz w:val="32"/>
          <w:szCs w:val="32"/>
        </w:rPr>
        <w:t>名列</w:t>
      </w:r>
      <w:r w:rsidR="001639C9" w:rsidRPr="001639C9">
        <w:rPr>
          <w:rFonts w:ascii="標楷體" w:eastAsia="標楷體" w:hAnsi="標楷體" w:hint="eastAsia"/>
          <w:sz w:val="32"/>
          <w:szCs w:val="32"/>
        </w:rPr>
        <w:t>六都第一，111年度安平雅樂軒酒店、禧榕軒大飯店及福爾摩沙遊艇酒店等3家大型旅館相繼投入營運及大量民宿申設，截至112年</w:t>
      </w:r>
      <w:r>
        <w:rPr>
          <w:rFonts w:ascii="標楷體" w:eastAsia="標楷體" w:hAnsi="標楷體" w:hint="eastAsia"/>
          <w:sz w:val="32"/>
          <w:szCs w:val="32"/>
        </w:rPr>
        <w:t>5</w:t>
      </w:r>
      <w:r w:rsidR="001639C9" w:rsidRPr="001639C9">
        <w:rPr>
          <w:rFonts w:ascii="標楷體" w:eastAsia="標楷體" w:hAnsi="標楷體" w:hint="eastAsia"/>
          <w:sz w:val="32"/>
          <w:szCs w:val="32"/>
        </w:rPr>
        <w:t>月</w:t>
      </w:r>
      <w:r w:rsidR="00EF25F6">
        <w:rPr>
          <w:rFonts w:ascii="標楷體" w:eastAsia="標楷體" w:hAnsi="標楷體" w:hint="eastAsia"/>
          <w:sz w:val="32"/>
          <w:szCs w:val="32"/>
        </w:rPr>
        <w:t>9日</w:t>
      </w:r>
      <w:r w:rsidR="001639C9" w:rsidRPr="001639C9">
        <w:rPr>
          <w:rFonts w:ascii="標楷體" w:eastAsia="標楷體" w:hAnsi="標楷體" w:hint="eastAsia"/>
          <w:sz w:val="32"/>
          <w:szCs w:val="32"/>
        </w:rPr>
        <w:t>止旅宿</w:t>
      </w:r>
      <w:r w:rsidR="001A3106">
        <w:rPr>
          <w:rFonts w:ascii="標楷體" w:eastAsia="標楷體" w:hAnsi="標楷體" w:hint="eastAsia"/>
          <w:sz w:val="32"/>
          <w:szCs w:val="32"/>
        </w:rPr>
        <w:t>，</w:t>
      </w:r>
      <w:r w:rsidR="00EF25F6">
        <w:rPr>
          <w:rFonts w:ascii="標楷體" w:eastAsia="標楷體" w:hAnsi="標楷體" w:hint="eastAsia"/>
          <w:sz w:val="32"/>
          <w:szCs w:val="32"/>
        </w:rPr>
        <w:t>旅宿</w:t>
      </w:r>
      <w:r w:rsidR="001639C9" w:rsidRPr="001639C9">
        <w:rPr>
          <w:rFonts w:ascii="標楷體" w:eastAsia="標楷體" w:hAnsi="標楷體" w:hint="eastAsia"/>
          <w:sz w:val="32"/>
          <w:szCs w:val="32"/>
        </w:rPr>
        <w:t>家數已達到80</w:t>
      </w:r>
      <w:r>
        <w:rPr>
          <w:rFonts w:ascii="標楷體" w:eastAsia="標楷體" w:hAnsi="標楷體" w:hint="eastAsia"/>
          <w:sz w:val="32"/>
          <w:szCs w:val="32"/>
        </w:rPr>
        <w:t>7</w:t>
      </w:r>
      <w:r w:rsidR="001639C9" w:rsidRPr="001639C9">
        <w:rPr>
          <w:rFonts w:ascii="標楷體" w:eastAsia="標楷體" w:hAnsi="標楷體" w:hint="eastAsia"/>
          <w:sz w:val="32"/>
          <w:szCs w:val="32"/>
        </w:rPr>
        <w:t>家，整體家數獨佔鰲頭名列六都第一，</w:t>
      </w:r>
      <w:r w:rsidR="001A3106">
        <w:rPr>
          <w:rFonts w:ascii="標楷體" w:eastAsia="標楷體" w:hAnsi="標楷體" w:hint="eastAsia"/>
          <w:sz w:val="32"/>
          <w:szCs w:val="32"/>
        </w:rPr>
        <w:t>為持續推進本市觀光量能，本</w:t>
      </w:r>
      <w:r w:rsidR="001639C9">
        <w:rPr>
          <w:rFonts w:ascii="標楷體" w:eastAsia="標楷體" w:hAnsi="標楷體" w:hint="eastAsia"/>
          <w:sz w:val="32"/>
          <w:szCs w:val="32"/>
        </w:rPr>
        <w:t>局</w:t>
      </w:r>
      <w:r w:rsidR="001639C9" w:rsidRPr="001639C9">
        <w:rPr>
          <w:rFonts w:ascii="標楷體" w:eastAsia="標楷體" w:hAnsi="標楷體" w:hint="eastAsia"/>
          <w:sz w:val="32"/>
          <w:szCs w:val="32"/>
        </w:rPr>
        <w:t>除積極推廣各類具吸引力的觀光活動及引客方案，黃偉哲市長特別指示本局推廣旅宿業務需質與量並重，提升現有合法旅宿業的品質，重視輔導旅宿業合法化經營，相對於合法旅宿之輔導及推廣，就轄內非法旅宿之稽查及裁處等控管作為亦為保障民眾安心住宿之重要手段，</w:t>
      </w:r>
      <w:r w:rsidR="001639C9">
        <w:rPr>
          <w:rFonts w:ascii="標楷體" w:eastAsia="標楷體" w:hAnsi="標楷體" w:hint="eastAsia"/>
          <w:sz w:val="32"/>
          <w:szCs w:val="32"/>
        </w:rPr>
        <w:t>是以，非法旅宿稽查及裁處業務執行</w:t>
      </w:r>
      <w:r w:rsidR="00CA1E9E">
        <w:rPr>
          <w:rFonts w:ascii="標楷體" w:eastAsia="標楷體" w:hAnsi="標楷體" w:hint="eastAsia"/>
          <w:sz w:val="32"/>
          <w:szCs w:val="32"/>
        </w:rPr>
        <w:t>對本市觀光品質及城市發展至關重要，</w:t>
      </w:r>
      <w:bookmarkEnd w:id="3"/>
      <w:r w:rsidR="004452C5" w:rsidRPr="004452C5">
        <w:rPr>
          <w:rFonts w:ascii="標楷體" w:eastAsia="標楷體" w:hAnsi="標楷體" w:hint="eastAsia"/>
          <w:sz w:val="32"/>
          <w:szCs w:val="32"/>
        </w:rPr>
        <w:t>為掌握</w:t>
      </w:r>
      <w:r w:rsidR="00CA1E9E">
        <w:rPr>
          <w:rFonts w:ascii="標楷體" w:eastAsia="標楷體" w:hAnsi="標楷體" w:hint="eastAsia"/>
          <w:sz w:val="32"/>
          <w:szCs w:val="32"/>
        </w:rPr>
        <w:t>是項業務</w:t>
      </w:r>
      <w:r w:rsidR="004452C5" w:rsidRPr="004452C5">
        <w:rPr>
          <w:rFonts w:ascii="標楷體" w:eastAsia="標楷體" w:hAnsi="標楷體" w:hint="eastAsia"/>
          <w:sz w:val="32"/>
          <w:szCs w:val="32"/>
        </w:rPr>
        <w:t>廉政風險，提出有效因應策略，深入檢視機關業務之廉政風險及作業流程，並導入內、外部興</w:t>
      </w:r>
      <w:r w:rsidR="004452C5" w:rsidRPr="004452C5">
        <w:rPr>
          <w:rFonts w:ascii="標楷體" w:eastAsia="標楷體" w:hAnsi="標楷體" w:hint="eastAsia"/>
          <w:sz w:val="32"/>
          <w:szCs w:val="32"/>
        </w:rPr>
        <w:lastRenderedPageBreak/>
        <w:t>革建議，協助完備機關各項行政措施和防弊機制，</w:t>
      </w:r>
      <w:r w:rsidR="00CA1E9E">
        <w:rPr>
          <w:rFonts w:ascii="標楷體" w:eastAsia="標楷體" w:hAnsi="標楷體" w:hint="eastAsia"/>
          <w:sz w:val="32"/>
          <w:szCs w:val="32"/>
        </w:rPr>
        <w:t>並</w:t>
      </w:r>
      <w:bookmarkStart w:id="4" w:name="_Hlk134537704"/>
      <w:r w:rsidR="003E6F3E" w:rsidRPr="00CA1E9E">
        <w:rPr>
          <w:rFonts w:ascii="標楷體" w:eastAsia="標楷體" w:hAnsi="標楷體" w:hint="eastAsia"/>
          <w:sz w:val="32"/>
          <w:szCs w:val="32"/>
        </w:rPr>
        <w:t>展望113年</w:t>
      </w:r>
      <w:r w:rsidR="003E6F3E">
        <w:rPr>
          <w:rFonts w:ascii="標楷體" w:eastAsia="標楷體" w:hAnsi="標楷體" w:hint="eastAsia"/>
          <w:sz w:val="32"/>
          <w:szCs w:val="32"/>
        </w:rPr>
        <w:t>本市</w:t>
      </w:r>
      <w:r w:rsidR="003E6F3E" w:rsidRPr="00CA1E9E">
        <w:rPr>
          <w:rFonts w:ascii="標楷體" w:eastAsia="標楷體" w:hAnsi="標楷體" w:hint="eastAsia"/>
          <w:sz w:val="32"/>
          <w:szCs w:val="32"/>
        </w:rPr>
        <w:t>將</w:t>
      </w:r>
      <w:r w:rsidR="003E6F3E">
        <w:rPr>
          <w:rFonts w:ascii="標楷體" w:eastAsia="標楷體" w:hAnsi="標楷體" w:hint="eastAsia"/>
          <w:sz w:val="32"/>
          <w:szCs w:val="32"/>
        </w:rPr>
        <w:t>舉辦之</w:t>
      </w:r>
      <w:r w:rsidR="003E6F3E" w:rsidRPr="00CA1E9E">
        <w:rPr>
          <w:rFonts w:ascii="標楷體" w:eastAsia="標楷體" w:hAnsi="標楷體" w:hint="eastAsia"/>
          <w:sz w:val="32"/>
          <w:szCs w:val="32"/>
        </w:rPr>
        <w:t>2024臺灣燈會及臺南400等大型城市行銷活動，</w:t>
      </w:r>
      <w:r w:rsidR="003E6F3E">
        <w:rPr>
          <w:rFonts w:ascii="標楷體" w:eastAsia="標楷體" w:hAnsi="標楷體" w:hint="eastAsia"/>
          <w:sz w:val="32"/>
          <w:szCs w:val="32"/>
        </w:rPr>
        <w:t>112</w:t>
      </w:r>
      <w:r w:rsidR="003E6F3E" w:rsidRPr="004452C5">
        <w:rPr>
          <w:rFonts w:ascii="標楷體" w:eastAsia="標楷體" w:hAnsi="標楷體" w:hint="eastAsia"/>
          <w:sz w:val="32"/>
          <w:szCs w:val="32"/>
        </w:rPr>
        <w:t>年度</w:t>
      </w:r>
      <w:r w:rsidR="003E6F3E">
        <w:rPr>
          <w:rFonts w:ascii="標楷體" w:eastAsia="標楷體" w:hAnsi="標楷體" w:hint="eastAsia"/>
          <w:sz w:val="32"/>
          <w:szCs w:val="32"/>
        </w:rPr>
        <w:t>本局</w:t>
      </w:r>
      <w:r w:rsidR="003E6F3E" w:rsidRPr="004452C5">
        <w:rPr>
          <w:rFonts w:ascii="標楷體" w:eastAsia="標楷體" w:hAnsi="標楷體" w:hint="eastAsia"/>
          <w:sz w:val="32"/>
          <w:szCs w:val="32"/>
        </w:rPr>
        <w:t>廉政防貪指引爰以「</w:t>
      </w:r>
      <w:bookmarkStart w:id="5" w:name="_Hlk134537458"/>
      <w:r w:rsidR="003E6F3E" w:rsidRPr="004452C5">
        <w:rPr>
          <w:rFonts w:ascii="標楷體" w:eastAsia="標楷體" w:hAnsi="標楷體" w:hint="eastAsia"/>
          <w:sz w:val="32"/>
          <w:szCs w:val="32"/>
        </w:rPr>
        <w:t>非法旅宿稽查及裁處業務</w:t>
      </w:r>
      <w:bookmarkEnd w:id="5"/>
      <w:r w:rsidR="003E6F3E" w:rsidRPr="004452C5">
        <w:rPr>
          <w:rFonts w:ascii="標楷體" w:eastAsia="標楷體" w:hAnsi="標楷體" w:hint="eastAsia"/>
          <w:sz w:val="32"/>
          <w:szCs w:val="32"/>
        </w:rPr>
        <w:t>」為核心，彙整相關貪瀆不法案例類型，</w:t>
      </w:r>
      <w:r w:rsidR="003E6F3E">
        <w:rPr>
          <w:rFonts w:ascii="標楷體" w:eastAsia="標楷體" w:hAnsi="標楷體" w:hint="eastAsia"/>
          <w:sz w:val="32"/>
          <w:szCs w:val="32"/>
        </w:rPr>
        <w:t>配合</w:t>
      </w:r>
      <w:r w:rsidR="003E6F3E" w:rsidRPr="004452C5">
        <w:rPr>
          <w:rFonts w:ascii="標楷體" w:eastAsia="標楷體" w:hAnsi="標楷體" w:hint="eastAsia"/>
          <w:sz w:val="32"/>
          <w:szCs w:val="32"/>
        </w:rPr>
        <w:t>辦理</w:t>
      </w:r>
      <w:r w:rsidR="003E6F3E">
        <w:rPr>
          <w:rFonts w:ascii="標楷體" w:eastAsia="標楷體" w:hAnsi="標楷體" w:hint="eastAsia"/>
          <w:sz w:val="32"/>
          <w:szCs w:val="32"/>
        </w:rPr>
        <w:t>112年</w:t>
      </w:r>
      <w:r w:rsidR="003E6F3E" w:rsidRPr="004452C5">
        <w:rPr>
          <w:rFonts w:ascii="標楷體" w:eastAsia="標楷體" w:hAnsi="標楷體" w:hint="eastAsia"/>
          <w:sz w:val="32"/>
          <w:szCs w:val="32"/>
        </w:rPr>
        <w:t>非法旅宿稽查及裁處業務專案稽核</w:t>
      </w:r>
      <w:r w:rsidR="003E6F3E">
        <w:rPr>
          <w:rFonts w:ascii="標楷體" w:eastAsia="標楷體" w:hAnsi="標楷體" w:hint="eastAsia"/>
          <w:sz w:val="32"/>
          <w:szCs w:val="32"/>
        </w:rPr>
        <w:t>之</w:t>
      </w:r>
      <w:r w:rsidR="003E6F3E" w:rsidRPr="004452C5">
        <w:rPr>
          <w:rFonts w:ascii="標楷體" w:eastAsia="標楷體" w:hAnsi="標楷體" w:hint="eastAsia"/>
          <w:sz w:val="32"/>
          <w:szCs w:val="32"/>
        </w:rPr>
        <w:t>結果發現，</w:t>
      </w:r>
      <w:r w:rsidR="003E6F3E">
        <w:rPr>
          <w:rFonts w:ascii="標楷體" w:eastAsia="標楷體" w:hAnsi="標楷體" w:hint="eastAsia"/>
          <w:sz w:val="32"/>
          <w:szCs w:val="32"/>
        </w:rPr>
        <w:t>邀集</w:t>
      </w:r>
      <w:r w:rsidR="003E6F3E" w:rsidRPr="004452C5">
        <w:rPr>
          <w:rFonts w:ascii="標楷體" w:eastAsia="標楷體" w:hAnsi="標楷體" w:hint="eastAsia"/>
          <w:sz w:val="32"/>
          <w:szCs w:val="32"/>
        </w:rPr>
        <w:t>科室主管及外部專家學者</w:t>
      </w:r>
      <w:bookmarkStart w:id="6" w:name="_Hlk134537422"/>
      <w:r w:rsidR="003E6F3E" w:rsidRPr="004452C5">
        <w:rPr>
          <w:rFonts w:ascii="標楷體" w:eastAsia="標楷體" w:hAnsi="標楷體" w:hint="eastAsia"/>
          <w:sz w:val="32"/>
          <w:szCs w:val="32"/>
        </w:rPr>
        <w:t>共同深度探討是項風險業務之</w:t>
      </w:r>
      <w:r w:rsidR="003E6F3E">
        <w:rPr>
          <w:rFonts w:ascii="標楷體" w:eastAsia="標楷體" w:hAnsi="標楷體" w:hint="eastAsia"/>
          <w:sz w:val="32"/>
          <w:szCs w:val="32"/>
        </w:rPr>
        <w:t>防弊興利</w:t>
      </w:r>
      <w:r w:rsidR="003E6F3E" w:rsidRPr="004452C5">
        <w:rPr>
          <w:rFonts w:ascii="標楷體" w:eastAsia="標楷體" w:hAnsi="標楷體" w:hint="eastAsia"/>
          <w:sz w:val="32"/>
          <w:szCs w:val="32"/>
        </w:rPr>
        <w:t>方法，</w:t>
      </w:r>
      <w:bookmarkStart w:id="7" w:name="_Hlk134537843"/>
      <w:bookmarkEnd w:id="4"/>
      <w:r w:rsidR="003E6F3E">
        <w:rPr>
          <w:rFonts w:ascii="標楷體" w:eastAsia="標楷體" w:hAnsi="標楷體" w:hint="eastAsia"/>
          <w:sz w:val="32"/>
          <w:szCs w:val="32"/>
        </w:rPr>
        <w:t>彙編防貪指引手冊，提醒同仁執行稽查及裁處業務應注意事項，避免行政瑕疵，</w:t>
      </w:r>
      <w:r w:rsidR="003E6F3E" w:rsidRPr="004452C5">
        <w:rPr>
          <w:rFonts w:ascii="標楷體" w:eastAsia="標楷體" w:hAnsi="標楷體" w:hint="eastAsia"/>
          <w:sz w:val="32"/>
          <w:szCs w:val="32"/>
        </w:rPr>
        <w:t>順遂業務推動。</w:t>
      </w:r>
      <w:bookmarkEnd w:id="6"/>
      <w:bookmarkEnd w:id="7"/>
    </w:p>
    <w:p w14:paraId="1EEEA5B3" w14:textId="36503BCB" w:rsidR="00EF6A4F" w:rsidRPr="003E6F3E" w:rsidRDefault="00EF6A4F" w:rsidP="003E6F3E">
      <w:pPr>
        <w:rPr>
          <w:rFonts w:ascii="標楷體" w:eastAsia="標楷體" w:hAnsi="標楷體" w:cs="Times New Roman"/>
          <w:sz w:val="32"/>
          <w:szCs w:val="32"/>
        </w:rPr>
      </w:pPr>
      <w:r>
        <w:rPr>
          <w:rFonts w:ascii="標楷體" w:eastAsia="標楷體" w:hAnsi="標楷體"/>
          <w:sz w:val="32"/>
          <w:szCs w:val="32"/>
        </w:rPr>
        <w:br w:type="page"/>
      </w:r>
    </w:p>
    <w:p w14:paraId="0A7245E3" w14:textId="186666D4" w:rsidR="006557F7" w:rsidRDefault="006557F7" w:rsidP="006557F7">
      <w:pPr>
        <w:pStyle w:val="a3"/>
        <w:numPr>
          <w:ilvl w:val="0"/>
          <w:numId w:val="1"/>
        </w:numPr>
        <w:spacing w:line="560" w:lineRule="exact"/>
        <w:ind w:leftChars="0"/>
        <w:jc w:val="both"/>
        <w:rPr>
          <w:rFonts w:ascii="標楷體" w:eastAsia="標楷體" w:hAnsi="標楷體"/>
          <w:b/>
          <w:sz w:val="40"/>
          <w:szCs w:val="40"/>
        </w:rPr>
      </w:pPr>
      <w:r w:rsidRPr="003E6F3E">
        <w:rPr>
          <w:rFonts w:ascii="標楷體" w:eastAsia="標楷體" w:hAnsi="標楷體" w:hint="eastAsia"/>
          <w:b/>
          <w:sz w:val="40"/>
          <w:szCs w:val="40"/>
        </w:rPr>
        <w:lastRenderedPageBreak/>
        <w:t>案例</w:t>
      </w:r>
      <w:r w:rsidR="003E6F3E" w:rsidRPr="003E6F3E">
        <w:rPr>
          <w:rFonts w:ascii="標楷體" w:eastAsia="標楷體" w:hAnsi="標楷體" w:hint="eastAsia"/>
          <w:b/>
          <w:sz w:val="40"/>
          <w:szCs w:val="40"/>
        </w:rPr>
        <w:t>探討與風險分析</w:t>
      </w:r>
    </w:p>
    <w:p w14:paraId="60946E09" w14:textId="77777777" w:rsidR="00773640" w:rsidRPr="003E6F3E" w:rsidRDefault="00773640" w:rsidP="00773640">
      <w:pPr>
        <w:pStyle w:val="a3"/>
        <w:spacing w:line="560" w:lineRule="exact"/>
        <w:ind w:leftChars="0" w:left="720"/>
        <w:jc w:val="both"/>
        <w:rPr>
          <w:rFonts w:ascii="標楷體" w:eastAsia="標楷體" w:hAnsi="標楷體"/>
          <w:b/>
          <w:sz w:val="40"/>
          <w:szCs w:val="40"/>
        </w:rPr>
      </w:pPr>
    </w:p>
    <w:p w14:paraId="5C631D90" w14:textId="314C4E52" w:rsidR="00261A0B" w:rsidRPr="00773640" w:rsidRDefault="000639A3" w:rsidP="000639A3">
      <w:pPr>
        <w:spacing w:line="560" w:lineRule="exact"/>
        <w:jc w:val="both"/>
        <w:rPr>
          <w:rFonts w:ascii="標楷體" w:eastAsia="標楷體" w:hAnsi="標楷體"/>
          <w:b/>
          <w:bCs/>
          <w:color w:val="000000" w:themeColor="text1"/>
          <w:sz w:val="36"/>
          <w:szCs w:val="36"/>
        </w:rPr>
      </w:pPr>
      <w:r>
        <w:rPr>
          <w:rFonts w:ascii="標楷體" w:eastAsia="標楷體" w:hAnsi="標楷體" w:hint="eastAsia"/>
          <w:b/>
          <w:bCs/>
          <w:color w:val="000000" w:themeColor="text1"/>
          <w:sz w:val="32"/>
          <w:szCs w:val="32"/>
        </w:rPr>
        <w:t xml:space="preserve">  </w:t>
      </w:r>
      <w:r w:rsidRPr="00773640">
        <w:rPr>
          <w:rFonts w:ascii="標楷體" w:eastAsia="標楷體" w:hAnsi="標楷體" w:hint="eastAsia"/>
          <w:b/>
          <w:bCs/>
          <w:color w:val="000000" w:themeColor="text1"/>
          <w:sz w:val="36"/>
          <w:szCs w:val="36"/>
        </w:rPr>
        <w:t xml:space="preserve"> </w:t>
      </w:r>
      <w:r w:rsidR="006557F7" w:rsidRPr="00773640">
        <w:rPr>
          <w:rFonts w:ascii="標楷體" w:eastAsia="標楷體" w:hAnsi="標楷體" w:hint="eastAsia"/>
          <w:b/>
          <w:bCs/>
          <w:color w:val="000000" w:themeColor="text1"/>
          <w:sz w:val="36"/>
          <w:szCs w:val="36"/>
        </w:rPr>
        <w:t>案例一</w:t>
      </w:r>
      <w:r w:rsidR="007E7163" w:rsidRPr="00773640">
        <w:rPr>
          <w:rFonts w:ascii="標楷體" w:eastAsia="標楷體" w:hAnsi="標楷體" w:hint="eastAsia"/>
          <w:b/>
          <w:bCs/>
          <w:color w:val="000000" w:themeColor="text1"/>
          <w:sz w:val="36"/>
          <w:szCs w:val="36"/>
        </w:rPr>
        <w:t>：</w:t>
      </w:r>
      <w:r w:rsidR="00CA4BE0" w:rsidRPr="00773640">
        <w:rPr>
          <w:rFonts w:ascii="標楷體" w:eastAsia="標楷體" w:hAnsi="標楷體" w:hint="eastAsia"/>
          <w:b/>
          <w:bCs/>
          <w:color w:val="000000" w:themeColor="text1"/>
          <w:sz w:val="36"/>
          <w:szCs w:val="36"/>
        </w:rPr>
        <w:t>利用</w:t>
      </w:r>
      <w:r w:rsidR="00261A0B" w:rsidRPr="00773640">
        <w:rPr>
          <w:rFonts w:ascii="標楷體" w:eastAsia="標楷體" w:hAnsi="標楷體" w:hint="eastAsia"/>
          <w:b/>
          <w:bCs/>
          <w:color w:val="000000" w:themeColor="text1"/>
          <w:sz w:val="36"/>
          <w:szCs w:val="36"/>
        </w:rPr>
        <w:t>職務上機會詐領非法旅宿檢舉獎金</w:t>
      </w:r>
    </w:p>
    <w:p w14:paraId="05CFC4F8" w14:textId="384AF8C1" w:rsidR="006557F7" w:rsidRDefault="00261A0B" w:rsidP="000639A3">
      <w:pPr>
        <w:pBdr>
          <w:top w:val="single" w:sz="4" w:space="1" w:color="auto"/>
          <w:left w:val="single" w:sz="4" w:space="4" w:color="auto"/>
          <w:bottom w:val="single" w:sz="4" w:space="1" w:color="auto"/>
          <w:right w:val="single" w:sz="4" w:space="4" w:color="auto"/>
        </w:pBdr>
        <w:spacing w:line="560" w:lineRule="exact"/>
        <w:ind w:leftChars="322" w:left="644" w:rightChars="-43" w:right="-86"/>
        <w:jc w:val="both"/>
        <w:rPr>
          <w:rFonts w:ascii="標楷體" w:eastAsia="標楷體" w:hAnsi="標楷體"/>
          <w:sz w:val="32"/>
          <w:szCs w:val="32"/>
        </w:rPr>
      </w:pPr>
      <w:r w:rsidRPr="00261A0B">
        <w:rPr>
          <w:rFonts w:ascii="標楷體" w:eastAsia="標楷體" w:hAnsi="標楷體" w:hint="eastAsia"/>
          <w:sz w:val="32"/>
          <w:szCs w:val="32"/>
        </w:rPr>
        <w:t>公務員甲擔任某市觀光傳播局約僱稽查員，依某市檢舉一般觀光旅館業旅館業民宿違反發展觀光條例案件獎勵辦法規定，檢舉某市轄內一般觀光旅館業、旅館業或民宿違反發展觀光條例之案件，經裁處罰鍰確定，且罰鍰金額達新臺幣10萬元以上並完成收繳者，某市觀傳局將按實收罰鍰金額之百分之15發給檢舉人獎金，但檢舉人為該局及所屬機關人員者，則不發給獎金，故公務員甲依法不得請領檢舉獎金，在公務員甲的男友乙</w:t>
      </w:r>
      <w:r>
        <w:rPr>
          <w:rFonts w:ascii="標楷體" w:eastAsia="標楷體" w:hAnsi="標楷體" w:hint="eastAsia"/>
          <w:sz w:val="32"/>
          <w:szCs w:val="32"/>
        </w:rPr>
        <w:t>之</w:t>
      </w:r>
      <w:r w:rsidRPr="00261A0B">
        <w:rPr>
          <w:rFonts w:ascii="標楷體" w:eastAsia="標楷體" w:hAnsi="標楷體" w:hint="eastAsia"/>
          <w:sz w:val="32"/>
          <w:szCs w:val="32"/>
        </w:rPr>
        <w:t>建議下，公務員甲利用職務上之機會挑選尚未被檢舉之非法旅宿業者、入住並製作檢舉所需證據資料、以其男友乙之名義製作書面檢舉表，由公務員甲將書面檢舉表及相關證據資料送至某市觀傳局，使不知情之某市觀傳局人員受理，嗣經股長</w:t>
      </w:r>
      <w:r>
        <w:rPr>
          <w:rFonts w:ascii="標楷體" w:eastAsia="標楷體" w:hAnsi="標楷體" w:hint="eastAsia"/>
          <w:sz w:val="32"/>
          <w:szCs w:val="32"/>
        </w:rPr>
        <w:t>丙</w:t>
      </w:r>
      <w:r w:rsidRPr="00261A0B">
        <w:rPr>
          <w:rFonts w:ascii="標楷體" w:eastAsia="標楷體" w:hAnsi="標楷體" w:hint="eastAsia"/>
          <w:sz w:val="32"/>
          <w:szCs w:val="32"/>
        </w:rPr>
        <w:t>審核時發現書面檢舉表所附住宿訂房紀錄之旅宿網頁截圖右上方系統登錄資訊及付款欄位之羅馬拼音與公務員甲姓名之羅馬拼音相似、下方工作列則與該局公務電腦下方工作列亦相似等異常情形，遂向科長</w:t>
      </w:r>
      <w:r>
        <w:rPr>
          <w:rFonts w:ascii="標楷體" w:eastAsia="標楷體" w:hAnsi="標楷體" w:hint="eastAsia"/>
          <w:sz w:val="32"/>
          <w:szCs w:val="32"/>
        </w:rPr>
        <w:t>丁</w:t>
      </w:r>
      <w:r w:rsidRPr="00261A0B">
        <w:rPr>
          <w:rFonts w:ascii="標楷體" w:eastAsia="標楷體" w:hAnsi="標楷體" w:hint="eastAsia"/>
          <w:sz w:val="32"/>
          <w:szCs w:val="32"/>
        </w:rPr>
        <w:t>口頭報告，科長</w:t>
      </w:r>
      <w:r>
        <w:rPr>
          <w:rFonts w:ascii="標楷體" w:eastAsia="標楷體" w:hAnsi="標楷體" w:hint="eastAsia"/>
          <w:sz w:val="32"/>
          <w:szCs w:val="32"/>
        </w:rPr>
        <w:t>丁</w:t>
      </w:r>
      <w:r w:rsidRPr="00261A0B">
        <w:rPr>
          <w:rFonts w:ascii="標楷體" w:eastAsia="標楷體" w:hAnsi="標楷體" w:hint="eastAsia"/>
          <w:sz w:val="32"/>
          <w:szCs w:val="32"/>
        </w:rPr>
        <w:t>遂請資訊室主任以電腦維護及更新名義操作公務員甲使用之公務電腦，發現裡面有被檢舉旅宿的訂房網頁瀏覽紀錄，遂與公務員甲溝通，公務員甲遂透過市府單一陳情系統以乙之名義表明不領</w:t>
      </w:r>
      <w:r w:rsidRPr="00261A0B">
        <w:rPr>
          <w:rFonts w:ascii="標楷體" w:eastAsia="標楷體" w:hAnsi="標楷體" w:hint="eastAsia"/>
          <w:sz w:val="32"/>
          <w:szCs w:val="32"/>
        </w:rPr>
        <w:lastRenderedPageBreak/>
        <w:t>取檢舉獎金，兩人均因此未詐得檢舉獎金而未遂。</w:t>
      </w:r>
      <w:r w:rsidR="00EF491E">
        <w:rPr>
          <w:rFonts w:ascii="標楷體" w:eastAsia="標楷體" w:hAnsi="標楷體" w:hint="eastAsia"/>
          <w:sz w:val="32"/>
          <w:szCs w:val="32"/>
        </w:rPr>
        <w:t>案經臺灣00地方檢察署檢察官提起公訴，法院判決公務員甲</w:t>
      </w:r>
      <w:r w:rsidR="00EF491E" w:rsidRPr="00EF491E">
        <w:rPr>
          <w:rFonts w:ascii="標楷體" w:eastAsia="標楷體" w:hAnsi="標楷體" w:hint="eastAsia"/>
          <w:sz w:val="32"/>
          <w:szCs w:val="32"/>
        </w:rPr>
        <w:t>有期徒刑2年，緩刑5年，並應向公庫支付新臺幣10萬元，且應向檢察官指定之政府機關、政府機構、行政法人、社區或其他符合公益目的之機構或團體，提供240小時之義務勞務，緩刑期間付保護管束。褫奪公權3年。</w:t>
      </w:r>
    </w:p>
    <w:p w14:paraId="3E7A035E" w14:textId="4317EF42" w:rsidR="00EF491E" w:rsidRPr="000639A3" w:rsidRDefault="00EF491E" w:rsidP="00EF491E">
      <w:pPr>
        <w:spacing w:line="560" w:lineRule="exact"/>
        <w:jc w:val="both"/>
        <w:rPr>
          <w:rFonts w:ascii="標楷體" w:eastAsia="標楷體" w:hAnsi="標楷體"/>
          <w:b/>
          <w:bCs/>
          <w:sz w:val="32"/>
          <w:szCs w:val="32"/>
        </w:rPr>
      </w:pPr>
      <w:r>
        <w:rPr>
          <w:rFonts w:ascii="標楷體" w:eastAsia="標楷體" w:hAnsi="標楷體" w:hint="eastAsia"/>
          <w:sz w:val="32"/>
          <w:szCs w:val="32"/>
        </w:rPr>
        <w:t xml:space="preserve">    </w:t>
      </w:r>
      <w:r w:rsidR="000639A3">
        <w:rPr>
          <w:rFonts w:ascii="標楷體" w:eastAsia="標楷體" w:hAnsi="標楷體" w:hint="eastAsia"/>
          <w:sz w:val="32"/>
          <w:szCs w:val="32"/>
        </w:rPr>
        <w:t>※</w:t>
      </w:r>
      <w:r w:rsidRPr="000639A3">
        <w:rPr>
          <w:rFonts w:ascii="標楷體" w:eastAsia="標楷體" w:hAnsi="標楷體" w:hint="eastAsia"/>
          <w:b/>
          <w:bCs/>
          <w:sz w:val="32"/>
          <w:szCs w:val="32"/>
        </w:rPr>
        <w:t>涉犯罪名：</w:t>
      </w:r>
    </w:p>
    <w:p w14:paraId="7B400B1E" w14:textId="67267D87" w:rsidR="00EF491E" w:rsidRDefault="00EF491E" w:rsidP="000639A3">
      <w:pPr>
        <w:spacing w:line="560" w:lineRule="exact"/>
        <w:ind w:leftChars="322" w:left="645" w:hanging="1"/>
        <w:jc w:val="both"/>
        <w:rPr>
          <w:rFonts w:ascii="標楷體" w:eastAsia="標楷體" w:hAnsi="標楷體"/>
          <w:sz w:val="32"/>
          <w:szCs w:val="32"/>
        </w:rPr>
      </w:pPr>
      <w:r>
        <w:rPr>
          <w:rFonts w:ascii="標楷體" w:eastAsia="標楷體" w:hAnsi="標楷體" w:hint="eastAsia"/>
          <w:sz w:val="32"/>
          <w:szCs w:val="32"/>
        </w:rPr>
        <w:t>公務員甲：</w:t>
      </w:r>
      <w:r w:rsidRPr="00EF491E">
        <w:rPr>
          <w:rFonts w:ascii="標楷體" w:eastAsia="標楷體" w:hAnsi="標楷體" w:hint="eastAsia"/>
          <w:sz w:val="32"/>
          <w:szCs w:val="32"/>
        </w:rPr>
        <w:t>貪污治罪條例第5條第1項第2款、第2項利用職務上之機會</w:t>
      </w:r>
      <w:r>
        <w:rPr>
          <w:rFonts w:ascii="標楷體" w:eastAsia="標楷體" w:hAnsi="標楷體" w:hint="eastAsia"/>
          <w:sz w:val="32"/>
          <w:szCs w:val="32"/>
        </w:rPr>
        <w:t>詐取財物罪、</w:t>
      </w:r>
      <w:r w:rsidRPr="00EF491E">
        <w:rPr>
          <w:rFonts w:ascii="標楷體" w:eastAsia="標楷體" w:hAnsi="標楷體" w:hint="eastAsia"/>
          <w:sz w:val="32"/>
          <w:szCs w:val="32"/>
        </w:rPr>
        <w:t>刑法第210條偽造、變造私文書</w:t>
      </w:r>
      <w:r>
        <w:rPr>
          <w:rFonts w:ascii="標楷體" w:eastAsia="標楷體" w:hAnsi="標楷體" w:hint="eastAsia"/>
          <w:sz w:val="32"/>
          <w:szCs w:val="32"/>
        </w:rPr>
        <w:t>罪、</w:t>
      </w:r>
      <w:r w:rsidRPr="00EF491E">
        <w:rPr>
          <w:rFonts w:ascii="標楷體" w:eastAsia="標楷體" w:hAnsi="標楷體" w:hint="eastAsia"/>
          <w:sz w:val="32"/>
          <w:szCs w:val="32"/>
        </w:rPr>
        <w:t>刑法第216條行使第210條至第215條之文書者，依偽造、變造文書或登載不實事項或使登載不實事項之規定處斷。</w:t>
      </w:r>
    </w:p>
    <w:p w14:paraId="0EC41325" w14:textId="2790C9F9" w:rsidR="006557F7" w:rsidRPr="000639A3" w:rsidRDefault="000639A3" w:rsidP="000639A3">
      <w:pPr>
        <w:spacing w:line="560" w:lineRule="exact"/>
        <w:jc w:val="both"/>
        <w:rPr>
          <w:rFonts w:ascii="標楷體" w:eastAsia="標楷體" w:hAnsi="標楷體"/>
          <w:b/>
          <w:bCs/>
          <w:sz w:val="32"/>
          <w:szCs w:val="32"/>
        </w:rPr>
      </w:pPr>
      <w:r w:rsidRPr="000639A3">
        <w:rPr>
          <w:rFonts w:ascii="標楷體" w:eastAsia="標楷體" w:hAnsi="標楷體" w:hint="eastAsia"/>
          <w:b/>
          <w:bCs/>
          <w:sz w:val="32"/>
          <w:szCs w:val="32"/>
        </w:rPr>
        <w:t xml:space="preserve">   ※</w:t>
      </w:r>
      <w:r w:rsidR="00EF491E" w:rsidRPr="000639A3">
        <w:rPr>
          <w:rFonts w:ascii="標楷體" w:eastAsia="標楷體" w:hAnsi="標楷體" w:hint="eastAsia"/>
          <w:b/>
          <w:bCs/>
          <w:sz w:val="32"/>
          <w:szCs w:val="32"/>
        </w:rPr>
        <w:t>風險</w:t>
      </w:r>
      <w:r w:rsidR="006557F7" w:rsidRPr="000639A3">
        <w:rPr>
          <w:rFonts w:ascii="標楷體" w:eastAsia="標楷體" w:hAnsi="標楷體" w:hint="eastAsia"/>
          <w:b/>
          <w:bCs/>
          <w:sz w:val="32"/>
          <w:szCs w:val="32"/>
        </w:rPr>
        <w:t>分析</w:t>
      </w:r>
      <w:r w:rsidR="008A7F78" w:rsidRPr="000639A3">
        <w:rPr>
          <w:rFonts w:ascii="標楷體" w:eastAsia="標楷體" w:hAnsi="標楷體" w:hint="eastAsia"/>
          <w:b/>
          <w:bCs/>
          <w:sz w:val="32"/>
          <w:szCs w:val="32"/>
        </w:rPr>
        <w:t>：</w:t>
      </w:r>
    </w:p>
    <w:p w14:paraId="32052C0E" w14:textId="17BA150D" w:rsidR="00261A0B" w:rsidRPr="00261A0B" w:rsidRDefault="006557F7" w:rsidP="000639A3">
      <w:pPr>
        <w:pStyle w:val="Default"/>
        <w:spacing w:line="560" w:lineRule="exact"/>
        <w:ind w:leftChars="259" w:left="1081" w:hangingChars="176" w:hanging="563"/>
        <w:jc w:val="both"/>
        <w:rPr>
          <w:rFonts w:hAnsi="標楷體"/>
          <w:sz w:val="32"/>
          <w:szCs w:val="32"/>
        </w:rPr>
      </w:pPr>
      <w:r>
        <w:rPr>
          <w:rFonts w:hAnsi="標楷體" w:hint="eastAsia"/>
          <w:sz w:val="32"/>
          <w:szCs w:val="32"/>
        </w:rPr>
        <w:t>(</w:t>
      </w:r>
      <w:r w:rsidRPr="00C67928">
        <w:rPr>
          <w:rFonts w:hAnsi="標楷體" w:hint="eastAsia"/>
          <w:sz w:val="32"/>
          <w:szCs w:val="32"/>
        </w:rPr>
        <w:t>1</w:t>
      </w:r>
      <w:r>
        <w:rPr>
          <w:rFonts w:hAnsi="標楷體" w:hint="eastAsia"/>
          <w:sz w:val="32"/>
          <w:szCs w:val="32"/>
        </w:rPr>
        <w:t>)</w:t>
      </w:r>
      <w:r w:rsidR="00EF491E">
        <w:rPr>
          <w:rFonts w:hAnsi="標楷體" w:hint="eastAsia"/>
          <w:sz w:val="32"/>
          <w:szCs w:val="32"/>
        </w:rPr>
        <w:t>利用</w:t>
      </w:r>
      <w:r w:rsidR="00261A0B">
        <w:rPr>
          <w:rFonts w:hAnsi="標楷體" w:hint="eastAsia"/>
          <w:sz w:val="32"/>
          <w:szCs w:val="32"/>
        </w:rPr>
        <w:t>職務</w:t>
      </w:r>
      <w:r w:rsidR="00EF491E">
        <w:rPr>
          <w:rFonts w:hAnsi="標楷體" w:hint="eastAsia"/>
          <w:sz w:val="32"/>
          <w:szCs w:val="32"/>
        </w:rPr>
        <w:t>之便取得違法旅宿資料，利用他人名義進行檢舉，詐領稽查檢舉獎金。</w:t>
      </w:r>
      <w:r w:rsidR="00261A0B">
        <w:rPr>
          <w:rFonts w:hAnsi="標楷體" w:hint="eastAsia"/>
          <w:sz w:val="32"/>
          <w:szCs w:val="32"/>
        </w:rPr>
        <w:t xml:space="preserve">  </w:t>
      </w:r>
    </w:p>
    <w:p w14:paraId="168DEBA8" w14:textId="77777777" w:rsidR="000639A3" w:rsidRDefault="006557F7" w:rsidP="000639A3">
      <w:pPr>
        <w:pStyle w:val="Default"/>
        <w:spacing w:line="560" w:lineRule="exact"/>
        <w:ind w:leftChars="259" w:left="1081" w:hangingChars="176" w:hanging="563"/>
        <w:jc w:val="both"/>
        <w:rPr>
          <w:rFonts w:hAnsi="標楷體"/>
          <w:sz w:val="32"/>
          <w:szCs w:val="32"/>
        </w:rPr>
      </w:pPr>
      <w:r>
        <w:rPr>
          <w:rFonts w:hAnsi="標楷體" w:hint="eastAsia"/>
          <w:sz w:val="32"/>
          <w:szCs w:val="32"/>
        </w:rPr>
        <w:t>(2)</w:t>
      </w:r>
      <w:r w:rsidR="008A7F78">
        <w:rPr>
          <w:rFonts w:hAnsi="標楷體" w:hint="eastAsia"/>
          <w:sz w:val="32"/>
          <w:szCs w:val="32"/>
        </w:rPr>
        <w:t>違法旅宿檢舉及後續裁處資料未妥善保管歸置並設密碼保護，公務員利用資訊保護漏洞知悉並挑選可重複檢舉或未被民眾檢舉之違法民宿。</w:t>
      </w:r>
      <w:bookmarkStart w:id="8" w:name="_Hlk133935294"/>
    </w:p>
    <w:p w14:paraId="5459A990" w14:textId="5D963C0F" w:rsidR="008A7F78" w:rsidRPr="000639A3" w:rsidRDefault="000639A3" w:rsidP="000639A3">
      <w:pPr>
        <w:pStyle w:val="Default"/>
        <w:spacing w:line="560" w:lineRule="exact"/>
        <w:ind w:leftChars="259" w:left="1082" w:hangingChars="176" w:hanging="564"/>
        <w:jc w:val="both"/>
        <w:rPr>
          <w:rFonts w:hAnsi="標楷體"/>
          <w:b/>
          <w:bCs/>
          <w:sz w:val="32"/>
          <w:szCs w:val="32"/>
        </w:rPr>
      </w:pPr>
      <w:r w:rsidRPr="000639A3">
        <w:rPr>
          <w:rFonts w:hAnsi="標楷體" w:hint="eastAsia"/>
          <w:b/>
          <w:bCs/>
          <w:sz w:val="32"/>
          <w:szCs w:val="32"/>
        </w:rPr>
        <w:t>※</w:t>
      </w:r>
      <w:r w:rsidR="008A7F78" w:rsidRPr="000639A3">
        <w:rPr>
          <w:rFonts w:hAnsi="標楷體" w:hint="eastAsia"/>
          <w:b/>
          <w:bCs/>
          <w:sz w:val="32"/>
          <w:szCs w:val="32"/>
        </w:rPr>
        <w:t>因應策略</w:t>
      </w:r>
    </w:p>
    <w:bookmarkEnd w:id="8"/>
    <w:p w14:paraId="17841EE4" w14:textId="381EBC6F" w:rsidR="008A7F78" w:rsidRDefault="008A7F78" w:rsidP="000639A3">
      <w:pPr>
        <w:pStyle w:val="Default"/>
        <w:spacing w:line="560" w:lineRule="exact"/>
        <w:ind w:leftChars="129" w:left="1672" w:hangingChars="442" w:hanging="1414"/>
        <w:jc w:val="both"/>
        <w:rPr>
          <w:rFonts w:hAnsi="標楷體"/>
          <w:sz w:val="32"/>
          <w:szCs w:val="32"/>
        </w:rPr>
      </w:pPr>
      <w:r>
        <w:rPr>
          <w:rFonts w:hAnsi="標楷體" w:hint="eastAsia"/>
          <w:sz w:val="32"/>
          <w:szCs w:val="32"/>
        </w:rPr>
        <w:t xml:space="preserve"> (1</w:t>
      </w:r>
      <w:r>
        <w:rPr>
          <w:rFonts w:hAnsi="標楷體"/>
          <w:sz w:val="32"/>
          <w:szCs w:val="32"/>
        </w:rPr>
        <w:t>)</w:t>
      </w:r>
      <w:r w:rsidR="00CA4BE0">
        <w:rPr>
          <w:rFonts w:hAnsi="標楷體" w:hint="eastAsia"/>
          <w:sz w:val="32"/>
          <w:szCs w:val="32"/>
        </w:rPr>
        <w:t>稽查</w:t>
      </w:r>
      <w:r w:rsidR="00D301D1">
        <w:rPr>
          <w:rFonts w:hAnsi="標楷體" w:hint="eastAsia"/>
          <w:sz w:val="32"/>
          <w:szCs w:val="32"/>
        </w:rPr>
        <w:t>及後續裁處電腦資料夾分轄區歸置並設密碼保護。</w:t>
      </w:r>
    </w:p>
    <w:p w14:paraId="33AE4DAF" w14:textId="6C1BDD07" w:rsidR="00D301D1" w:rsidRDefault="00D301D1" w:rsidP="000639A3">
      <w:pPr>
        <w:pStyle w:val="Default"/>
        <w:spacing w:line="560" w:lineRule="exact"/>
        <w:ind w:leftChars="130" w:left="964" w:hangingChars="220" w:hanging="704"/>
        <w:jc w:val="both"/>
        <w:rPr>
          <w:rFonts w:hAnsi="標楷體"/>
          <w:sz w:val="32"/>
          <w:szCs w:val="32"/>
        </w:rPr>
      </w:pPr>
      <w:r>
        <w:rPr>
          <w:rFonts w:hAnsi="標楷體" w:hint="eastAsia"/>
          <w:sz w:val="32"/>
          <w:szCs w:val="32"/>
        </w:rPr>
        <w:t xml:space="preserve"> (2</w:t>
      </w:r>
      <w:r>
        <w:rPr>
          <w:rFonts w:hAnsi="標楷體"/>
          <w:sz w:val="32"/>
          <w:szCs w:val="32"/>
        </w:rPr>
        <w:t>)</w:t>
      </w:r>
      <w:r>
        <w:rPr>
          <w:rFonts w:hAnsi="標楷體" w:hint="eastAsia"/>
          <w:sz w:val="32"/>
          <w:szCs w:val="32"/>
        </w:rPr>
        <w:t>定期主動稽查、勾稽民眾檢舉案件有否重複檢舉</w:t>
      </w:r>
      <w:r w:rsidR="00CA4BE0">
        <w:rPr>
          <w:rFonts w:hAnsi="標楷體" w:hint="eastAsia"/>
          <w:sz w:val="32"/>
          <w:szCs w:val="32"/>
        </w:rPr>
        <w:t>、公</w:t>
      </w:r>
      <w:r w:rsidR="00CA4BE0">
        <w:rPr>
          <w:rFonts w:hAnsi="標楷體" w:hint="eastAsia"/>
          <w:sz w:val="32"/>
          <w:szCs w:val="32"/>
        </w:rPr>
        <w:lastRenderedPageBreak/>
        <w:t>務員稽查情形異常等</w:t>
      </w:r>
      <w:r>
        <w:rPr>
          <w:rFonts w:hAnsi="標楷體" w:hint="eastAsia"/>
          <w:sz w:val="32"/>
          <w:szCs w:val="32"/>
        </w:rPr>
        <w:t>，發現</w:t>
      </w:r>
      <w:r w:rsidR="00CA4BE0">
        <w:rPr>
          <w:rFonts w:hAnsi="標楷體" w:hint="eastAsia"/>
          <w:sz w:val="32"/>
          <w:szCs w:val="32"/>
        </w:rPr>
        <w:t>問題</w:t>
      </w:r>
      <w:r>
        <w:rPr>
          <w:rFonts w:hAnsi="標楷體" w:hint="eastAsia"/>
          <w:sz w:val="32"/>
          <w:szCs w:val="32"/>
        </w:rPr>
        <w:t>即時預防導正。</w:t>
      </w:r>
    </w:p>
    <w:p w14:paraId="3B49C79A" w14:textId="2DBC1FEB" w:rsidR="00D301D1" w:rsidRDefault="00D301D1" w:rsidP="000639A3">
      <w:pPr>
        <w:pStyle w:val="Default"/>
        <w:spacing w:line="560" w:lineRule="exact"/>
        <w:ind w:leftChars="129" w:left="824" w:hangingChars="177" w:hanging="566"/>
        <w:jc w:val="both"/>
        <w:rPr>
          <w:rFonts w:hAnsi="標楷體"/>
          <w:sz w:val="32"/>
          <w:szCs w:val="32"/>
        </w:rPr>
      </w:pPr>
      <w:r>
        <w:rPr>
          <w:rFonts w:hAnsi="標楷體" w:hint="eastAsia"/>
          <w:sz w:val="32"/>
          <w:szCs w:val="32"/>
        </w:rPr>
        <w:t xml:space="preserve"> (3)辦理法治教育訓練，列舉案例利用輔導查核或召開業務聯繫會報時機，適時辦理教育訓練宣導，使稽查人員有所警惕，降低不法案件發生之風險。</w:t>
      </w:r>
    </w:p>
    <w:p w14:paraId="57248B09" w14:textId="435A7F07" w:rsidR="00CA4BE0" w:rsidRPr="00CA4BE0" w:rsidRDefault="00CA4BE0" w:rsidP="00F55626">
      <w:pPr>
        <w:pStyle w:val="Default"/>
        <w:spacing w:line="560" w:lineRule="exact"/>
        <w:ind w:left="848" w:hangingChars="265" w:hanging="848"/>
        <w:jc w:val="both"/>
        <w:rPr>
          <w:rFonts w:hAnsi="標楷體"/>
          <w:sz w:val="32"/>
          <w:szCs w:val="32"/>
        </w:rPr>
      </w:pPr>
      <w:r>
        <w:rPr>
          <w:rFonts w:hAnsi="標楷體" w:hint="eastAsia"/>
          <w:sz w:val="32"/>
          <w:szCs w:val="32"/>
        </w:rPr>
        <w:t xml:space="preserve">  (4</w:t>
      </w:r>
      <w:r>
        <w:rPr>
          <w:rFonts w:hAnsi="標楷體"/>
          <w:sz w:val="32"/>
          <w:szCs w:val="32"/>
        </w:rPr>
        <w:t>)</w:t>
      </w:r>
      <w:r>
        <w:rPr>
          <w:rFonts w:hAnsi="標楷體" w:hint="eastAsia"/>
          <w:sz w:val="32"/>
          <w:szCs w:val="32"/>
        </w:rPr>
        <w:t>鼓勵內外部檢舉貪污不法，結合內外部力量共創廉能政府。</w:t>
      </w:r>
    </w:p>
    <w:p w14:paraId="180D831F" w14:textId="0DA933D9" w:rsidR="009F66DB" w:rsidRPr="00773640" w:rsidRDefault="006557F7" w:rsidP="00F55626">
      <w:pPr>
        <w:spacing w:line="560" w:lineRule="exact"/>
        <w:jc w:val="both"/>
        <w:rPr>
          <w:rFonts w:ascii="標楷體" w:eastAsia="標楷體" w:hAnsi="標楷體" w:cs="DFKaiShu-SB-Estd-BF"/>
          <w:b/>
          <w:bCs/>
          <w:color w:val="000000" w:themeColor="text1"/>
          <w:sz w:val="36"/>
          <w:szCs w:val="36"/>
        </w:rPr>
      </w:pPr>
      <w:r w:rsidRPr="00773640">
        <w:rPr>
          <w:rFonts w:ascii="標楷體" w:eastAsia="標楷體" w:hAnsi="標楷體" w:hint="eastAsia"/>
          <w:b/>
          <w:bCs/>
          <w:sz w:val="36"/>
          <w:szCs w:val="36"/>
        </w:rPr>
        <w:t>案例二</w:t>
      </w:r>
      <w:r w:rsidR="007E7163" w:rsidRPr="00773640">
        <w:rPr>
          <w:rFonts w:ascii="標楷體" w:eastAsia="標楷體" w:hAnsi="標楷體" w:hint="eastAsia"/>
          <w:b/>
          <w:bCs/>
          <w:sz w:val="36"/>
          <w:szCs w:val="36"/>
        </w:rPr>
        <w:t>：</w:t>
      </w:r>
      <w:r w:rsidR="009F66DB" w:rsidRPr="00773640">
        <w:rPr>
          <w:rFonts w:ascii="標楷體" w:eastAsia="標楷體" w:hAnsi="標楷體" w:cs="DFKaiShu-SB-Estd-BF" w:hint="eastAsia"/>
          <w:b/>
          <w:bCs/>
          <w:color w:val="000000" w:themeColor="text1"/>
          <w:sz w:val="36"/>
          <w:szCs w:val="36"/>
        </w:rPr>
        <w:t>洩漏聯合稽查資訊</w:t>
      </w:r>
    </w:p>
    <w:p w14:paraId="35253C51" w14:textId="37FC8141" w:rsidR="009F66DB" w:rsidRDefault="009F66DB" w:rsidP="00F55626">
      <w:pPr>
        <w:pBdr>
          <w:top w:val="single" w:sz="4" w:space="1" w:color="auto"/>
          <w:left w:val="single" w:sz="4" w:space="4" w:color="auto"/>
          <w:bottom w:val="single" w:sz="4" w:space="1" w:color="auto"/>
          <w:right w:val="single" w:sz="4" w:space="4" w:color="auto"/>
        </w:pBdr>
        <w:autoSpaceDE w:val="0"/>
        <w:autoSpaceDN w:val="0"/>
        <w:adjustRightInd w:val="0"/>
        <w:spacing w:line="560" w:lineRule="exact"/>
        <w:ind w:leftChars="63" w:left="128" w:hanging="2"/>
        <w:jc w:val="both"/>
        <w:rPr>
          <w:rFonts w:ascii="標楷體" w:eastAsia="標楷體" w:hAnsi="標楷體" w:cs="DFKaiShu-SB-Estd-BF"/>
          <w:sz w:val="32"/>
          <w:szCs w:val="32"/>
        </w:rPr>
      </w:pPr>
      <w:r w:rsidRPr="009F66DB">
        <w:rPr>
          <w:rFonts w:ascii="標楷體" w:eastAsia="標楷體" w:hAnsi="標楷體" w:cs="DFKaiShu-SB-Estd-BF" w:hint="eastAsia"/>
          <w:sz w:val="32"/>
          <w:szCs w:val="32"/>
        </w:rPr>
        <w:t>公務員甲是某市府約僱人員，業務職掌係執行維護公共安全方案視聽歌唱等七種行業聯合稽查（下稱聯合稽查），須在稽查日期就轄內就其業管事項進行檢查，公務員甲因其友人乙詢問有無聯合稽查日期得以提供，明知聯合稽查出勤排班表均列為密件，係國防以外之應秘密之文書，依法應予保密，仍基於公務員交付國防以外應秘密之文書犯意，接續4次交付稽查出勤排班表予乙，以此方式洩漏國防以外之應秘密文書。</w:t>
      </w:r>
    </w:p>
    <w:p w14:paraId="2E0AA554" w14:textId="477BB21E" w:rsidR="00D86323" w:rsidRPr="00F55626" w:rsidRDefault="00F55626" w:rsidP="00F55626">
      <w:pPr>
        <w:autoSpaceDE w:val="0"/>
        <w:autoSpaceDN w:val="0"/>
        <w:adjustRightInd w:val="0"/>
        <w:spacing w:line="560" w:lineRule="exact"/>
        <w:jc w:val="both"/>
        <w:rPr>
          <w:rFonts w:ascii="標楷體" w:eastAsia="標楷體" w:hAnsi="標楷體" w:cs="DFKaiShu-SB-Estd-BF"/>
          <w:b/>
          <w:bCs/>
          <w:sz w:val="32"/>
          <w:szCs w:val="32"/>
        </w:rPr>
      </w:pPr>
      <w:r w:rsidRPr="00F55626">
        <w:rPr>
          <w:rFonts w:ascii="標楷體" w:eastAsia="標楷體" w:hAnsi="標楷體" w:cs="DFKaiShu-SB-Estd-BF" w:hint="eastAsia"/>
          <w:b/>
          <w:bCs/>
          <w:sz w:val="32"/>
          <w:szCs w:val="32"/>
        </w:rPr>
        <w:t>※</w:t>
      </w:r>
      <w:r w:rsidR="00D86323" w:rsidRPr="00F55626">
        <w:rPr>
          <w:rFonts w:ascii="標楷體" w:eastAsia="標楷體" w:hAnsi="標楷體" w:cs="DFKaiShu-SB-Estd-BF" w:hint="eastAsia"/>
          <w:b/>
          <w:bCs/>
          <w:sz w:val="32"/>
          <w:szCs w:val="32"/>
        </w:rPr>
        <w:t>涉犯罪名：</w:t>
      </w:r>
    </w:p>
    <w:p w14:paraId="64FE777F" w14:textId="524FB10D" w:rsidR="00F1245D" w:rsidRDefault="00D86323" w:rsidP="00F55626">
      <w:pPr>
        <w:autoSpaceDE w:val="0"/>
        <w:autoSpaceDN w:val="0"/>
        <w:adjustRightInd w:val="0"/>
        <w:spacing w:line="560" w:lineRule="exact"/>
        <w:ind w:leftChars="63" w:left="126" w:firstLine="3"/>
        <w:jc w:val="both"/>
        <w:rPr>
          <w:rFonts w:ascii="標楷體" w:eastAsia="標楷體" w:hAnsi="標楷體" w:cs="DFKaiShu-SB-Estd-BF"/>
          <w:sz w:val="32"/>
          <w:szCs w:val="32"/>
        </w:rPr>
      </w:pPr>
      <w:r>
        <w:rPr>
          <w:rFonts w:ascii="標楷體" w:eastAsia="標楷體" w:hAnsi="標楷體" w:cs="DFKaiShu-SB-Estd-BF" w:hint="eastAsia"/>
          <w:sz w:val="32"/>
          <w:szCs w:val="32"/>
        </w:rPr>
        <w:t>公務員甲：刑法</w:t>
      </w:r>
      <w:r w:rsidRPr="00D86323">
        <w:rPr>
          <w:rFonts w:ascii="標楷體" w:eastAsia="標楷體" w:hAnsi="標楷體" w:cs="DFKaiShu-SB-Estd-BF" w:hint="eastAsia"/>
          <w:sz w:val="32"/>
          <w:szCs w:val="32"/>
        </w:rPr>
        <w:t>第 132 條</w:t>
      </w:r>
      <w:r>
        <w:rPr>
          <w:rFonts w:ascii="標楷體" w:eastAsia="標楷體" w:hAnsi="標楷體" w:cs="DFKaiShu-SB-Estd-BF" w:hint="eastAsia"/>
          <w:sz w:val="32"/>
          <w:szCs w:val="32"/>
        </w:rPr>
        <w:t>第1項</w:t>
      </w:r>
      <w:r w:rsidRPr="00D86323">
        <w:rPr>
          <w:rFonts w:ascii="標楷體" w:eastAsia="標楷體" w:hAnsi="標楷體" w:cs="DFKaiShu-SB-Estd-BF" w:hint="eastAsia"/>
          <w:sz w:val="32"/>
          <w:szCs w:val="32"/>
        </w:rPr>
        <w:t>公務員洩漏或交付關於中華民國國防以外應秘密之文書、圖畫、消息或物品者，處三年以下有期徒刑。</w:t>
      </w:r>
    </w:p>
    <w:p w14:paraId="004ABDCD" w14:textId="537400A7" w:rsidR="006557F7" w:rsidRPr="00773640" w:rsidRDefault="00773640" w:rsidP="00773640">
      <w:pPr>
        <w:autoSpaceDE w:val="0"/>
        <w:autoSpaceDN w:val="0"/>
        <w:adjustRightInd w:val="0"/>
        <w:spacing w:line="560" w:lineRule="exact"/>
        <w:jc w:val="both"/>
        <w:rPr>
          <w:rFonts w:ascii="標楷體" w:eastAsia="標楷體" w:hAnsi="標楷體"/>
          <w:b/>
          <w:bCs/>
          <w:sz w:val="32"/>
          <w:szCs w:val="32"/>
        </w:rPr>
      </w:pPr>
      <w:r w:rsidRPr="00773640">
        <w:rPr>
          <w:rFonts w:ascii="標楷體" w:eastAsia="標楷體" w:hAnsi="標楷體" w:cs="DFKaiShu-SB-Estd-BF" w:hint="eastAsia"/>
          <w:b/>
          <w:bCs/>
          <w:sz w:val="32"/>
          <w:szCs w:val="32"/>
        </w:rPr>
        <w:t>※</w:t>
      </w:r>
      <w:r w:rsidR="00D86323" w:rsidRPr="00773640">
        <w:rPr>
          <w:rFonts w:ascii="標楷體" w:eastAsia="標楷體" w:hAnsi="標楷體" w:cs="DFKaiShu-SB-Estd-BF" w:hint="eastAsia"/>
          <w:b/>
          <w:bCs/>
          <w:sz w:val="32"/>
          <w:szCs w:val="32"/>
        </w:rPr>
        <w:t>風險</w:t>
      </w:r>
      <w:r w:rsidR="006557F7" w:rsidRPr="00773640">
        <w:rPr>
          <w:rFonts w:ascii="標楷體" w:eastAsia="標楷體" w:hAnsi="標楷體" w:hint="eastAsia"/>
          <w:b/>
          <w:bCs/>
          <w:sz w:val="32"/>
          <w:szCs w:val="32"/>
        </w:rPr>
        <w:t>分析</w:t>
      </w:r>
      <w:r w:rsidR="00E5167F" w:rsidRPr="00773640">
        <w:rPr>
          <w:rFonts w:ascii="標楷體" w:eastAsia="標楷體" w:hAnsi="標楷體" w:hint="eastAsia"/>
          <w:b/>
          <w:bCs/>
          <w:sz w:val="32"/>
          <w:szCs w:val="32"/>
        </w:rPr>
        <w:t>：</w:t>
      </w:r>
    </w:p>
    <w:p w14:paraId="389C592B" w14:textId="5417B592" w:rsidR="006557F7" w:rsidRDefault="006557F7" w:rsidP="00773640">
      <w:pPr>
        <w:autoSpaceDE w:val="0"/>
        <w:autoSpaceDN w:val="0"/>
        <w:adjustRightInd w:val="0"/>
        <w:spacing w:line="560" w:lineRule="exact"/>
        <w:ind w:leftChars="-129" w:left="24" w:hangingChars="88" w:hanging="282"/>
        <w:jc w:val="both"/>
        <w:rPr>
          <w:rFonts w:ascii="Times New Roman" w:eastAsia="標楷體" w:hAnsi="Times New Roman"/>
          <w:sz w:val="32"/>
          <w:szCs w:val="32"/>
        </w:rPr>
      </w:pPr>
      <w:r>
        <w:rPr>
          <w:rFonts w:ascii="標楷體" w:eastAsia="標楷體" w:hAnsi="標楷體" w:cs="DFKaiShu-SB-Estd-BF" w:hint="eastAsia"/>
          <w:sz w:val="32"/>
          <w:szCs w:val="32"/>
        </w:rPr>
        <w:t xml:space="preserve">  (1)</w:t>
      </w:r>
      <w:r w:rsidR="003A775E">
        <w:rPr>
          <w:rFonts w:ascii="標楷體" w:eastAsia="標楷體" w:hAnsi="標楷體" w:cs="DFKaiShu-SB-Estd-BF" w:hint="eastAsia"/>
          <w:sz w:val="32"/>
          <w:szCs w:val="32"/>
        </w:rPr>
        <w:t>掌管特定轄區或業務過長，</w:t>
      </w:r>
      <w:r w:rsidRPr="007E6FF0">
        <w:rPr>
          <w:rFonts w:ascii="Times New Roman" w:eastAsia="標楷體" w:hAnsi="Times New Roman"/>
          <w:sz w:val="32"/>
          <w:szCs w:val="32"/>
        </w:rPr>
        <w:t>欠缺法治</w:t>
      </w:r>
      <w:r>
        <w:rPr>
          <w:rFonts w:ascii="Times New Roman" w:eastAsia="標楷體" w:hAnsi="Times New Roman" w:hint="eastAsia"/>
          <w:sz w:val="32"/>
          <w:szCs w:val="32"/>
        </w:rPr>
        <w:t>保密</w:t>
      </w:r>
      <w:r w:rsidRPr="007E6FF0">
        <w:rPr>
          <w:rFonts w:ascii="Times New Roman" w:eastAsia="標楷體" w:hAnsi="Times New Roman"/>
          <w:sz w:val="32"/>
          <w:szCs w:val="32"/>
        </w:rPr>
        <w:t>觀念</w:t>
      </w:r>
      <w:r w:rsidR="00221451">
        <w:rPr>
          <w:rFonts w:ascii="Times New Roman" w:eastAsia="標楷體" w:hAnsi="Times New Roman" w:hint="eastAsia"/>
          <w:sz w:val="32"/>
          <w:szCs w:val="32"/>
        </w:rPr>
        <w:t>。</w:t>
      </w:r>
    </w:p>
    <w:p w14:paraId="1346FCBC" w14:textId="22433A27" w:rsidR="006557F7" w:rsidRDefault="006557F7" w:rsidP="00773640">
      <w:pPr>
        <w:autoSpaceDE w:val="0"/>
        <w:autoSpaceDN w:val="0"/>
        <w:adjustRightInd w:val="0"/>
        <w:spacing w:line="560" w:lineRule="exact"/>
        <w:ind w:leftChars="-129" w:left="590" w:hangingChars="265" w:hanging="848"/>
        <w:jc w:val="both"/>
        <w:rPr>
          <w:rFonts w:ascii="標楷體" w:eastAsia="標楷體" w:hAnsi="標楷體"/>
          <w:color w:val="000000" w:themeColor="text1"/>
          <w:sz w:val="32"/>
          <w:szCs w:val="32"/>
        </w:rPr>
      </w:pPr>
      <w:r w:rsidRPr="00D86323">
        <w:rPr>
          <w:rFonts w:ascii="標楷體" w:eastAsia="標楷體" w:hAnsi="標楷體" w:cs="DFKaiShu-SB-Estd-BF" w:hint="eastAsia"/>
          <w:color w:val="000000" w:themeColor="text1"/>
          <w:sz w:val="32"/>
          <w:szCs w:val="32"/>
        </w:rPr>
        <w:lastRenderedPageBreak/>
        <w:t xml:space="preserve">  (</w:t>
      </w:r>
      <w:r w:rsidR="00D86323">
        <w:rPr>
          <w:rFonts w:ascii="標楷體" w:eastAsia="標楷體" w:hAnsi="標楷體" w:cs="DFKaiShu-SB-Estd-BF" w:hint="eastAsia"/>
          <w:color w:val="000000" w:themeColor="text1"/>
          <w:sz w:val="32"/>
          <w:szCs w:val="32"/>
        </w:rPr>
        <w:t>2</w:t>
      </w:r>
      <w:r w:rsidRPr="00D86323">
        <w:rPr>
          <w:rFonts w:ascii="標楷體" w:eastAsia="標楷體" w:hAnsi="標楷體" w:cs="DFKaiShu-SB-Estd-BF" w:hint="eastAsia"/>
          <w:color w:val="000000" w:themeColor="text1"/>
          <w:sz w:val="32"/>
          <w:szCs w:val="32"/>
        </w:rPr>
        <w:t>)</w:t>
      </w:r>
      <w:r w:rsidR="009F66DB" w:rsidRPr="00D86323">
        <w:rPr>
          <w:rFonts w:ascii="標楷體" w:eastAsia="標楷體" w:hAnsi="標楷體" w:hint="eastAsia"/>
          <w:color w:val="000000" w:themeColor="text1"/>
          <w:sz w:val="32"/>
          <w:szCs w:val="32"/>
        </w:rPr>
        <w:t xml:space="preserve"> </w:t>
      </w:r>
      <w:r w:rsidR="00300F89" w:rsidRPr="00D86323">
        <w:rPr>
          <w:rFonts w:ascii="標楷體" w:eastAsia="標楷體" w:hAnsi="標楷體" w:hint="eastAsia"/>
          <w:color w:val="000000" w:themeColor="text1"/>
          <w:sz w:val="32"/>
          <w:szCs w:val="32"/>
        </w:rPr>
        <w:t>囿於</w:t>
      </w:r>
      <w:r w:rsidR="009F66DB" w:rsidRPr="00D86323">
        <w:rPr>
          <w:rFonts w:ascii="標楷體" w:eastAsia="標楷體" w:hAnsi="標楷體" w:hint="eastAsia"/>
          <w:color w:val="000000" w:themeColor="text1"/>
          <w:sz w:val="32"/>
          <w:szCs w:val="32"/>
        </w:rPr>
        <w:t>人情壓力，</w:t>
      </w:r>
      <w:r w:rsidR="00CA4BE0">
        <w:rPr>
          <w:rFonts w:ascii="標楷體" w:eastAsia="標楷體" w:hAnsi="標楷體" w:hint="eastAsia"/>
          <w:color w:val="000000" w:themeColor="text1"/>
          <w:sz w:val="32"/>
          <w:szCs w:val="32"/>
        </w:rPr>
        <w:t>為</w:t>
      </w:r>
      <w:r w:rsidR="00D71A61">
        <w:rPr>
          <w:rFonts w:ascii="標楷體" w:eastAsia="標楷體" w:hAnsi="標楷體" w:hint="eastAsia"/>
          <w:color w:val="000000" w:themeColor="text1"/>
          <w:sz w:val="32"/>
          <w:szCs w:val="32"/>
        </w:rPr>
        <w:t>維持人際關係而洩漏稽查資訊，同時</w:t>
      </w:r>
      <w:r w:rsidR="009F66DB" w:rsidRPr="00D86323">
        <w:rPr>
          <w:rFonts w:ascii="標楷體" w:eastAsia="標楷體" w:hAnsi="標楷體" w:hint="eastAsia"/>
          <w:color w:val="000000" w:themeColor="text1"/>
          <w:sz w:val="32"/>
          <w:szCs w:val="32"/>
        </w:rPr>
        <w:t>心存僥倖</w:t>
      </w:r>
      <w:r w:rsidR="00D71A61">
        <w:rPr>
          <w:rFonts w:ascii="標楷體" w:eastAsia="標楷體" w:hAnsi="標楷體" w:hint="eastAsia"/>
          <w:color w:val="000000" w:themeColor="text1"/>
          <w:sz w:val="32"/>
          <w:szCs w:val="32"/>
        </w:rPr>
        <w:t>，以為稽查表</w:t>
      </w:r>
      <w:r w:rsidR="004C6257">
        <w:rPr>
          <w:rFonts w:ascii="標楷體" w:eastAsia="標楷體" w:hAnsi="標楷體" w:hint="eastAsia"/>
          <w:color w:val="000000" w:themeColor="text1"/>
          <w:sz w:val="32"/>
          <w:szCs w:val="32"/>
        </w:rPr>
        <w:t>係交付予友人</w:t>
      </w:r>
      <w:r w:rsidR="00D71A61">
        <w:rPr>
          <w:rFonts w:ascii="標楷體" w:eastAsia="標楷體" w:hAnsi="標楷體" w:hint="eastAsia"/>
          <w:color w:val="000000" w:themeColor="text1"/>
          <w:sz w:val="32"/>
          <w:szCs w:val="32"/>
        </w:rPr>
        <w:t>無</w:t>
      </w:r>
      <w:r w:rsidR="004C6257">
        <w:rPr>
          <w:rFonts w:ascii="標楷體" w:eastAsia="標楷體" w:hAnsi="標楷體" w:hint="eastAsia"/>
          <w:color w:val="000000" w:themeColor="text1"/>
          <w:sz w:val="32"/>
          <w:szCs w:val="32"/>
        </w:rPr>
        <w:t>第三人</w:t>
      </w:r>
      <w:r w:rsidR="00D71A61">
        <w:rPr>
          <w:rFonts w:ascii="標楷體" w:eastAsia="標楷體" w:hAnsi="標楷體" w:hint="eastAsia"/>
          <w:color w:val="000000" w:themeColor="text1"/>
          <w:sz w:val="32"/>
          <w:szCs w:val="32"/>
        </w:rPr>
        <w:t>知曉。</w:t>
      </w:r>
    </w:p>
    <w:p w14:paraId="54FBE09B" w14:textId="77777777" w:rsidR="00773640" w:rsidRDefault="00D86323" w:rsidP="0098613C">
      <w:pPr>
        <w:autoSpaceDE w:val="0"/>
        <w:autoSpaceDN w:val="0"/>
        <w:adjustRightInd w:val="0"/>
        <w:spacing w:line="560" w:lineRule="exact"/>
        <w:ind w:leftChars="-129" w:left="731" w:rightChars="-99" w:right="-198" w:hangingChars="309" w:hanging="989"/>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(3)洩漏稽查時間</w:t>
      </w:r>
      <w:r w:rsidR="004C6257">
        <w:rPr>
          <w:rFonts w:ascii="標楷體" w:eastAsia="標楷體" w:hAnsi="標楷體" w:hint="eastAsia"/>
          <w:color w:val="000000" w:themeColor="text1"/>
          <w:sz w:val="32"/>
          <w:szCs w:val="32"/>
        </w:rPr>
        <w:t>及人員排班表</w:t>
      </w:r>
      <w:r>
        <w:rPr>
          <w:rFonts w:ascii="標楷體" w:eastAsia="標楷體" w:hAnsi="標楷體" w:hint="eastAsia"/>
          <w:color w:val="000000" w:themeColor="text1"/>
          <w:sz w:val="32"/>
          <w:szCs w:val="32"/>
        </w:rPr>
        <w:t>，</w:t>
      </w:r>
      <w:r w:rsidR="00D71A61">
        <w:rPr>
          <w:rFonts w:ascii="標楷體" w:eastAsia="標楷體" w:hAnsi="標楷體" w:hint="eastAsia"/>
          <w:color w:val="000000" w:themeColor="text1"/>
          <w:sz w:val="32"/>
          <w:szCs w:val="32"/>
        </w:rPr>
        <w:t>恐致</w:t>
      </w:r>
      <w:r>
        <w:rPr>
          <w:rFonts w:ascii="標楷體" w:eastAsia="標楷體" w:hAnsi="標楷體" w:hint="eastAsia"/>
          <w:color w:val="000000" w:themeColor="text1"/>
          <w:sz w:val="32"/>
          <w:szCs w:val="32"/>
        </w:rPr>
        <w:t>使業者有</w:t>
      </w:r>
      <w:r w:rsidR="00CA4BE0">
        <w:rPr>
          <w:rFonts w:ascii="標楷體" w:eastAsia="標楷體" w:hAnsi="標楷體" w:hint="eastAsia"/>
          <w:color w:val="000000" w:themeColor="text1"/>
          <w:sz w:val="32"/>
          <w:szCs w:val="32"/>
        </w:rPr>
        <w:t>機</w:t>
      </w:r>
      <w:r w:rsidR="004C6257">
        <w:rPr>
          <w:rFonts w:ascii="標楷體" w:eastAsia="標楷體" w:hAnsi="標楷體" w:hint="eastAsia"/>
          <w:color w:val="000000" w:themeColor="text1"/>
          <w:sz w:val="32"/>
          <w:szCs w:val="32"/>
        </w:rPr>
        <w:t>會對公務員行賄或者</w:t>
      </w:r>
      <w:r>
        <w:rPr>
          <w:rFonts w:ascii="標楷體" w:eastAsia="標楷體" w:hAnsi="標楷體" w:hint="eastAsia"/>
          <w:color w:val="000000" w:themeColor="text1"/>
          <w:sz w:val="32"/>
          <w:szCs w:val="32"/>
        </w:rPr>
        <w:t>預作</w:t>
      </w:r>
      <w:r w:rsidR="004C6257">
        <w:rPr>
          <w:rFonts w:ascii="標楷體" w:eastAsia="標楷體" w:hAnsi="標楷體" w:hint="eastAsia"/>
          <w:color w:val="000000" w:themeColor="text1"/>
          <w:sz w:val="32"/>
          <w:szCs w:val="32"/>
        </w:rPr>
        <w:t>相關</w:t>
      </w:r>
      <w:r>
        <w:rPr>
          <w:rFonts w:ascii="標楷體" w:eastAsia="標楷體" w:hAnsi="標楷體" w:hint="eastAsia"/>
          <w:color w:val="000000" w:themeColor="text1"/>
          <w:sz w:val="32"/>
          <w:szCs w:val="32"/>
        </w:rPr>
        <w:t>規避</w:t>
      </w:r>
      <w:r w:rsidR="00B043D7">
        <w:rPr>
          <w:rFonts w:ascii="標楷體" w:eastAsia="標楷體" w:hAnsi="標楷體" w:hint="eastAsia"/>
          <w:color w:val="000000" w:themeColor="text1"/>
          <w:sz w:val="32"/>
          <w:szCs w:val="32"/>
        </w:rPr>
        <w:t>影響</w:t>
      </w:r>
      <w:r w:rsidR="004C6257">
        <w:rPr>
          <w:rFonts w:ascii="標楷體" w:eastAsia="標楷體" w:hAnsi="標楷體" w:hint="eastAsia"/>
          <w:color w:val="000000" w:themeColor="text1"/>
          <w:sz w:val="32"/>
          <w:szCs w:val="32"/>
        </w:rPr>
        <w:t>稽查</w:t>
      </w:r>
      <w:r w:rsidR="00B043D7">
        <w:rPr>
          <w:rFonts w:ascii="標楷體" w:eastAsia="標楷體" w:hAnsi="標楷體" w:hint="eastAsia"/>
          <w:color w:val="000000" w:themeColor="text1"/>
          <w:sz w:val="32"/>
          <w:szCs w:val="32"/>
        </w:rPr>
        <w:t>結果</w:t>
      </w:r>
      <w:r w:rsidR="004C6257">
        <w:rPr>
          <w:rFonts w:ascii="標楷體" w:eastAsia="標楷體" w:hAnsi="標楷體" w:hint="eastAsia"/>
          <w:color w:val="000000" w:themeColor="text1"/>
          <w:sz w:val="32"/>
          <w:szCs w:val="32"/>
        </w:rPr>
        <w:t>之作為</w:t>
      </w:r>
      <w:r>
        <w:rPr>
          <w:rFonts w:ascii="標楷體" w:eastAsia="標楷體" w:hAnsi="標楷體" w:hint="eastAsia"/>
          <w:color w:val="000000" w:themeColor="text1"/>
          <w:sz w:val="32"/>
          <w:szCs w:val="32"/>
        </w:rPr>
        <w:t>。</w:t>
      </w:r>
    </w:p>
    <w:p w14:paraId="062C6E6E" w14:textId="2F9BC4B7" w:rsidR="00D86323" w:rsidRPr="00773640" w:rsidRDefault="00773640" w:rsidP="0098613C">
      <w:pPr>
        <w:autoSpaceDE w:val="0"/>
        <w:autoSpaceDN w:val="0"/>
        <w:adjustRightInd w:val="0"/>
        <w:spacing w:line="560" w:lineRule="exact"/>
        <w:ind w:leftChars="-129" w:left="735" w:rightChars="-99" w:right="-198" w:hangingChars="310" w:hanging="993"/>
        <w:rPr>
          <w:rFonts w:ascii="標楷體" w:eastAsia="標楷體" w:hAnsi="標楷體"/>
          <w:b/>
          <w:bCs/>
          <w:color w:val="000000" w:themeColor="text1"/>
          <w:sz w:val="32"/>
          <w:szCs w:val="32"/>
        </w:rPr>
      </w:pPr>
      <w:r w:rsidRPr="00773640">
        <w:rPr>
          <w:rFonts w:ascii="標楷體" w:eastAsia="標楷體" w:hAnsi="標楷體" w:hint="eastAsia"/>
          <w:b/>
          <w:bCs/>
          <w:color w:val="000000" w:themeColor="text1"/>
          <w:sz w:val="32"/>
          <w:szCs w:val="32"/>
        </w:rPr>
        <w:t xml:space="preserve">  ※</w:t>
      </w:r>
      <w:r w:rsidR="00D86323" w:rsidRPr="00773640">
        <w:rPr>
          <w:rFonts w:ascii="標楷體" w:eastAsia="標楷體" w:hAnsi="標楷體" w:hint="eastAsia"/>
          <w:b/>
          <w:bCs/>
          <w:color w:val="000000" w:themeColor="text1"/>
          <w:sz w:val="32"/>
          <w:szCs w:val="32"/>
        </w:rPr>
        <w:t>因應策略</w:t>
      </w:r>
      <w:r w:rsidR="00E5167F" w:rsidRPr="00773640">
        <w:rPr>
          <w:rFonts w:ascii="標楷體" w:eastAsia="標楷體" w:hAnsi="標楷體" w:hint="eastAsia"/>
          <w:b/>
          <w:bCs/>
          <w:color w:val="000000" w:themeColor="text1"/>
          <w:sz w:val="32"/>
          <w:szCs w:val="32"/>
        </w:rPr>
        <w:t>：</w:t>
      </w:r>
    </w:p>
    <w:p w14:paraId="3640F7C0" w14:textId="5C92C471" w:rsidR="00795067" w:rsidRDefault="00795067" w:rsidP="0098613C">
      <w:pPr>
        <w:autoSpaceDE w:val="0"/>
        <w:autoSpaceDN w:val="0"/>
        <w:adjustRightInd w:val="0"/>
        <w:spacing w:line="560" w:lineRule="exact"/>
        <w:ind w:leftChars="-129" w:left="731" w:hangingChars="309" w:hanging="989"/>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(1)</w:t>
      </w:r>
      <w:r w:rsidRPr="00795067">
        <w:rPr>
          <w:rFonts w:hint="eastAsia"/>
        </w:rPr>
        <w:t xml:space="preserve"> </w:t>
      </w:r>
      <w:r w:rsidRPr="00795067">
        <w:rPr>
          <w:rFonts w:ascii="標楷體" w:eastAsia="標楷體" w:hAnsi="標楷體" w:hint="eastAsia"/>
          <w:color w:val="000000" w:themeColor="text1"/>
          <w:sz w:val="32"/>
          <w:szCs w:val="32"/>
        </w:rPr>
        <w:t>稽查案件具體資訊妥善保密</w:t>
      </w:r>
      <w:r w:rsidR="00221451">
        <w:rPr>
          <w:rFonts w:ascii="標楷體" w:eastAsia="標楷體" w:hAnsi="標楷體" w:hint="eastAsia"/>
          <w:color w:val="000000" w:themeColor="text1"/>
          <w:sz w:val="32"/>
          <w:szCs w:val="32"/>
        </w:rPr>
        <w:t>，稽查人員處理案件</w:t>
      </w:r>
      <w:r w:rsidR="00221451" w:rsidRPr="00221451">
        <w:rPr>
          <w:rFonts w:ascii="標楷體" w:eastAsia="標楷體" w:hAnsi="標楷體" w:hint="eastAsia"/>
          <w:color w:val="000000" w:themeColor="text1"/>
          <w:sz w:val="32"/>
          <w:szCs w:val="32"/>
        </w:rPr>
        <w:t>資訊時，採取適當的加密安全措施，防止未經授權</w:t>
      </w:r>
      <w:r w:rsidR="00221451">
        <w:rPr>
          <w:rFonts w:ascii="標楷體" w:eastAsia="標楷體" w:hAnsi="標楷體" w:hint="eastAsia"/>
          <w:color w:val="000000" w:themeColor="text1"/>
          <w:sz w:val="32"/>
          <w:szCs w:val="32"/>
        </w:rPr>
        <w:t>人員存取或洩漏資訊</w:t>
      </w:r>
      <w:r w:rsidR="00221451" w:rsidRPr="00221451">
        <w:rPr>
          <w:rFonts w:ascii="標楷體" w:eastAsia="標楷體" w:hAnsi="標楷體" w:hint="eastAsia"/>
          <w:color w:val="000000" w:themeColor="text1"/>
          <w:sz w:val="32"/>
          <w:szCs w:val="32"/>
        </w:rPr>
        <w:t>。</w:t>
      </w:r>
    </w:p>
    <w:p w14:paraId="314B6C30" w14:textId="00974990" w:rsidR="00D86323" w:rsidRDefault="00795067" w:rsidP="0098613C">
      <w:pPr>
        <w:autoSpaceDE w:val="0"/>
        <w:autoSpaceDN w:val="0"/>
        <w:adjustRightInd w:val="0"/>
        <w:spacing w:line="560" w:lineRule="exact"/>
        <w:ind w:leftChars="-129" w:left="731" w:hangingChars="309" w:hanging="989"/>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(2)</w:t>
      </w:r>
      <w:r w:rsidRPr="00795067">
        <w:rPr>
          <w:rFonts w:hint="eastAsia"/>
        </w:rPr>
        <w:t xml:space="preserve"> </w:t>
      </w:r>
      <w:r w:rsidRPr="00795067">
        <w:rPr>
          <w:rFonts w:ascii="標楷體" w:eastAsia="標楷體" w:hAnsi="標楷體" w:hint="eastAsia"/>
          <w:color w:val="000000" w:themeColor="text1"/>
          <w:sz w:val="32"/>
          <w:szCs w:val="32"/>
        </w:rPr>
        <w:t>定期職務輪調或轄區</w:t>
      </w:r>
      <w:r>
        <w:rPr>
          <w:rFonts w:ascii="標楷體" w:eastAsia="標楷體" w:hAnsi="標楷體" w:hint="eastAsia"/>
          <w:color w:val="000000" w:themeColor="text1"/>
          <w:sz w:val="32"/>
          <w:szCs w:val="32"/>
        </w:rPr>
        <w:t>調整</w:t>
      </w:r>
      <w:r w:rsidR="00221451">
        <w:rPr>
          <w:rFonts w:ascii="標楷體" w:eastAsia="標楷體" w:hAnsi="標楷體" w:hint="eastAsia"/>
          <w:color w:val="000000" w:themeColor="text1"/>
          <w:sz w:val="32"/>
          <w:szCs w:val="32"/>
        </w:rPr>
        <w:t>，</w:t>
      </w:r>
      <w:r w:rsidR="00B174E6" w:rsidRPr="00B174E6">
        <w:rPr>
          <w:rFonts w:ascii="標楷體" w:eastAsia="標楷體" w:hAnsi="標楷體" w:hint="eastAsia"/>
          <w:color w:val="000000" w:themeColor="text1"/>
          <w:sz w:val="32"/>
          <w:szCs w:val="32"/>
        </w:rPr>
        <w:t>減少在同一職位上的時間過長，降低權力集中和資訊壟斷的風險。</w:t>
      </w:r>
    </w:p>
    <w:p w14:paraId="0B7B0DB4" w14:textId="44118DA9" w:rsidR="00CE24CC" w:rsidRDefault="00E81BA9" w:rsidP="0098613C">
      <w:pPr>
        <w:autoSpaceDE w:val="0"/>
        <w:autoSpaceDN w:val="0"/>
        <w:adjustRightInd w:val="0"/>
        <w:spacing w:line="560" w:lineRule="exact"/>
        <w:ind w:leftChars="-129" w:left="731" w:rightChars="-43" w:right="-86" w:hangingChars="309" w:hanging="989"/>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(3)加強保密宣導及法治教育</w:t>
      </w:r>
      <w:r w:rsidR="00CE24CC">
        <w:rPr>
          <w:rFonts w:ascii="標楷體" w:eastAsia="標楷體" w:hAnsi="標楷體" w:hint="eastAsia"/>
          <w:color w:val="000000" w:themeColor="text1"/>
          <w:sz w:val="32"/>
          <w:szCs w:val="32"/>
        </w:rPr>
        <w:t>，</w:t>
      </w:r>
      <w:r w:rsidR="00CE24CC" w:rsidRPr="00CE24CC">
        <w:rPr>
          <w:rFonts w:ascii="標楷體" w:eastAsia="標楷體" w:hAnsi="標楷體" w:hint="eastAsia"/>
          <w:color w:val="000000" w:themeColor="text1"/>
          <w:sz w:val="32"/>
          <w:szCs w:val="32"/>
        </w:rPr>
        <w:t>利用各項集會場合宣達業務執行過程可能遇到的洩密風險態樣、相關法條規定，</w:t>
      </w:r>
      <w:r w:rsidR="00221451">
        <w:rPr>
          <w:rFonts w:ascii="標楷體" w:eastAsia="標楷體" w:hAnsi="標楷體" w:hint="eastAsia"/>
          <w:color w:val="000000" w:themeColor="text1"/>
          <w:sz w:val="32"/>
          <w:szCs w:val="32"/>
        </w:rPr>
        <w:t>加強同仁保密法</w:t>
      </w:r>
      <w:r w:rsidR="00B043D7">
        <w:rPr>
          <w:rFonts w:ascii="標楷體" w:eastAsia="標楷體" w:hAnsi="標楷體" w:hint="eastAsia"/>
          <w:color w:val="000000" w:themeColor="text1"/>
          <w:sz w:val="32"/>
          <w:szCs w:val="32"/>
        </w:rPr>
        <w:t>治</w:t>
      </w:r>
      <w:r w:rsidR="00221451">
        <w:rPr>
          <w:rFonts w:ascii="標楷體" w:eastAsia="標楷體" w:hAnsi="標楷體" w:hint="eastAsia"/>
          <w:color w:val="000000" w:themeColor="text1"/>
          <w:sz w:val="32"/>
          <w:szCs w:val="32"/>
        </w:rPr>
        <w:t>概念</w:t>
      </w:r>
      <w:r w:rsidR="00CE24CC">
        <w:rPr>
          <w:rFonts w:ascii="標楷體" w:eastAsia="標楷體" w:hAnsi="標楷體" w:hint="eastAsia"/>
          <w:color w:val="000000" w:themeColor="text1"/>
          <w:sz w:val="32"/>
          <w:szCs w:val="32"/>
        </w:rPr>
        <w:t>。</w:t>
      </w:r>
    </w:p>
    <w:p w14:paraId="0CC3D3AE" w14:textId="393DD7D0" w:rsidR="00312F29" w:rsidRDefault="00312F29" w:rsidP="0098613C">
      <w:pPr>
        <w:autoSpaceDE w:val="0"/>
        <w:autoSpaceDN w:val="0"/>
        <w:adjustRightInd w:val="0"/>
        <w:spacing w:line="560" w:lineRule="exact"/>
        <w:ind w:leftChars="-129" w:left="731" w:rightChars="-43" w:right="-86" w:hangingChars="309" w:hanging="989"/>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(4)落實公務員廉政倫理登錄。</w:t>
      </w:r>
    </w:p>
    <w:p w14:paraId="03383714" w14:textId="33CDD25C" w:rsidR="00312F29" w:rsidRDefault="00312F29" w:rsidP="0098613C">
      <w:pPr>
        <w:autoSpaceDE w:val="0"/>
        <w:autoSpaceDN w:val="0"/>
        <w:adjustRightInd w:val="0"/>
        <w:spacing w:line="560" w:lineRule="exact"/>
        <w:ind w:leftChars="-129" w:left="731" w:rightChars="-43" w:right="-86" w:hangingChars="309" w:hanging="989"/>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(5)涉及重要稽查案件，稽查資訊以密件方式辦理。</w:t>
      </w:r>
    </w:p>
    <w:p w14:paraId="35D139DB" w14:textId="1B04FF0B" w:rsidR="007E7163" w:rsidRPr="00773640" w:rsidRDefault="006557F7" w:rsidP="00773640">
      <w:pPr>
        <w:autoSpaceDE w:val="0"/>
        <w:autoSpaceDN w:val="0"/>
        <w:adjustRightInd w:val="0"/>
        <w:spacing w:line="560" w:lineRule="exact"/>
        <w:rPr>
          <w:rFonts w:ascii="標楷體" w:eastAsia="標楷體" w:hAnsi="標楷體" w:cs="DFKaiShu-SB-Estd-BF"/>
          <w:b/>
          <w:bCs/>
          <w:sz w:val="36"/>
          <w:szCs w:val="36"/>
        </w:rPr>
      </w:pPr>
      <w:r w:rsidRPr="00773640">
        <w:rPr>
          <w:rFonts w:ascii="標楷體" w:eastAsia="標楷體" w:hAnsi="標楷體" w:cs="DFKaiShu-SB-Estd-BF" w:hint="eastAsia"/>
          <w:b/>
          <w:bCs/>
          <w:sz w:val="36"/>
          <w:szCs w:val="36"/>
        </w:rPr>
        <w:t>案例三</w:t>
      </w:r>
      <w:r w:rsidR="007E7163" w:rsidRPr="00773640">
        <w:rPr>
          <w:rFonts w:ascii="標楷體" w:eastAsia="標楷體" w:hAnsi="標楷體" w:cs="DFKaiShu-SB-Estd-BF" w:hint="eastAsia"/>
          <w:b/>
          <w:bCs/>
          <w:sz w:val="36"/>
          <w:szCs w:val="36"/>
        </w:rPr>
        <w:t>：違背職務期約賄賂案</w:t>
      </w:r>
    </w:p>
    <w:p w14:paraId="0F8809B2" w14:textId="7A6834F2" w:rsidR="007E7163" w:rsidRDefault="007E7163" w:rsidP="00773640">
      <w:pPr>
        <w:pBdr>
          <w:top w:val="single" w:sz="4" w:space="1" w:color="auto"/>
          <w:left w:val="single" w:sz="4" w:space="4" w:color="auto"/>
          <w:bottom w:val="single" w:sz="4" w:space="1" w:color="auto"/>
          <w:right w:val="single" w:sz="4" w:space="4" w:color="auto"/>
        </w:pBdr>
        <w:autoSpaceDE w:val="0"/>
        <w:autoSpaceDN w:val="0"/>
        <w:adjustRightInd w:val="0"/>
        <w:spacing w:line="560" w:lineRule="exact"/>
        <w:ind w:leftChars="-63" w:left="581" w:hangingChars="221" w:hanging="707"/>
        <w:jc w:val="both"/>
        <w:rPr>
          <w:rFonts w:ascii="標楷體" w:eastAsia="標楷體" w:hAnsi="標楷體" w:cs="DFKaiShu-SB-Estd-BF"/>
          <w:sz w:val="32"/>
          <w:szCs w:val="32"/>
        </w:rPr>
      </w:pPr>
      <w:r>
        <w:rPr>
          <w:rFonts w:ascii="標楷體" w:eastAsia="標楷體" w:hAnsi="標楷體" w:cs="DFKaiShu-SB-Estd-BF" w:hint="eastAsia"/>
          <w:sz w:val="32"/>
          <w:szCs w:val="32"/>
        </w:rPr>
        <w:t xml:space="preserve">　　</w:t>
      </w:r>
      <w:r w:rsidRPr="007E7163">
        <w:rPr>
          <w:rFonts w:ascii="標楷體" w:eastAsia="標楷體" w:hAnsi="標楷體" w:cs="DFKaiShu-SB-Estd-BF" w:hint="eastAsia"/>
          <w:sz w:val="32"/>
          <w:szCs w:val="32"/>
        </w:rPr>
        <w:t>公務員甲係某縣政府觀光處管理科約僱人員，負責境內民宿、旅館之管理，包含申請設立、現場會勘及管理等業務；公務員乙係在某縣政府建設處約僱人員，負責違章建築之管理與拆除及民宿設立登記會勘等業務，某丙受業者委託，在0地號土地上興建農舍1棟及辦理民宿登</w:t>
      </w:r>
      <w:r w:rsidRPr="007E7163">
        <w:rPr>
          <w:rFonts w:ascii="標楷體" w:eastAsia="標楷體" w:hAnsi="標楷體" w:cs="DFKaiShu-SB-Estd-BF" w:hint="eastAsia"/>
          <w:sz w:val="32"/>
          <w:szCs w:val="32"/>
        </w:rPr>
        <w:lastRenderedPageBreak/>
        <w:t>記等業務，某丙即委託與公務員甲熟稔之民宿登記證代辦業者某丁代為申請民宿登記。某丁即以「00民宿」之名義向某政府觀光處送件申請民宿登記證。公務員甲即會同公務員乙至00民宿進行現場會勘，2人於會勘時發現00民宿實際上尚不能供作民宿經營使用，依法不能通過民宿登記審查，某丙為使公務員乙違法通過審查，即先與公務員乙建立關係，表示要向其購買2千元之茶葉；另某丁亦為使尚未興建、裝修完成之「00民宿」違法通過審查，向某丙表示若交付2萬元賄款予公務甲，將能順利通過會勘審查，而由某丙交付2萬元現金予某丁，再轉交給公務員甲，某丁並以其妹妹住處之客廳、廚房、臥室等處之照片交予公務員甲，公務員</w:t>
      </w:r>
      <w:r w:rsidR="00B043D7">
        <w:rPr>
          <w:rFonts w:ascii="標楷體" w:eastAsia="標楷體" w:hAnsi="標楷體" w:cs="DFKaiShu-SB-Estd-BF" w:hint="eastAsia"/>
          <w:sz w:val="32"/>
          <w:szCs w:val="32"/>
        </w:rPr>
        <w:t>即</w:t>
      </w:r>
      <w:r w:rsidRPr="007E7163">
        <w:rPr>
          <w:rFonts w:ascii="標楷體" w:eastAsia="標楷體" w:hAnsi="標楷體" w:cs="DFKaiShu-SB-Estd-BF" w:hint="eastAsia"/>
          <w:sz w:val="32"/>
          <w:szCs w:val="32"/>
        </w:rPr>
        <w:t>將該等</w:t>
      </w:r>
      <w:r w:rsidR="00B043D7">
        <w:rPr>
          <w:rFonts w:ascii="標楷體" w:eastAsia="標楷體" w:hAnsi="標楷體" w:cs="DFKaiShu-SB-Estd-BF" w:hint="eastAsia"/>
          <w:sz w:val="32"/>
          <w:szCs w:val="32"/>
        </w:rPr>
        <w:t>不實</w:t>
      </w:r>
      <w:r w:rsidRPr="007E7163">
        <w:rPr>
          <w:rFonts w:ascii="標楷體" w:eastAsia="標楷體" w:hAnsi="標楷體" w:cs="DFKaiShu-SB-Estd-BF" w:hint="eastAsia"/>
          <w:sz w:val="32"/>
          <w:szCs w:val="32"/>
        </w:rPr>
        <w:t>照片附於00民宿申請卷宗內，充作現場照片，嗣後再依流程送件。公務員乙欲再至現場會勘，某丙得知上情後，恐00民宿無法通過審查，而明知其僅向公務員乙購買2萬元之茶葉，只須交付2萬元即可，竟寄送35000元之支票予公務員乙，欲以多出之15000元向公務員乙行賄。事後，公務員甲和乙即均未再至民宿現場進行會勘，而將一不實審查事項登載於會勘紀錄表，由不知情之課員、課長、技正、副局長、局長等人在民宿登記申請案件審查表上核章，使業者取得民宿登記證</w:t>
      </w:r>
      <w:r w:rsidR="005F5D9F">
        <w:rPr>
          <w:rFonts w:ascii="標楷體" w:eastAsia="標楷體" w:hAnsi="標楷體" w:cs="DFKaiShu-SB-Estd-BF" w:hint="eastAsia"/>
          <w:sz w:val="32"/>
          <w:szCs w:val="32"/>
        </w:rPr>
        <w:t>，案經</w:t>
      </w:r>
      <w:r w:rsidR="005F5D9F" w:rsidRPr="005F5D9F">
        <w:rPr>
          <w:rFonts w:ascii="標楷體" w:eastAsia="標楷體" w:hAnsi="標楷體" w:cs="DFKaiShu-SB-Estd-BF" w:hint="eastAsia"/>
          <w:sz w:val="32"/>
          <w:szCs w:val="32"/>
        </w:rPr>
        <w:t>臺灣</w:t>
      </w:r>
      <w:r w:rsidR="005F5D9F">
        <w:rPr>
          <w:rFonts w:ascii="標楷體" w:eastAsia="標楷體" w:hAnsi="標楷體" w:cs="DFKaiShu-SB-Estd-BF" w:hint="eastAsia"/>
          <w:sz w:val="32"/>
          <w:szCs w:val="32"/>
        </w:rPr>
        <w:t>00</w:t>
      </w:r>
      <w:r w:rsidR="005F5D9F" w:rsidRPr="005F5D9F">
        <w:rPr>
          <w:rFonts w:ascii="標楷體" w:eastAsia="標楷體" w:hAnsi="標楷體" w:cs="DFKaiShu-SB-Estd-BF" w:hint="eastAsia"/>
          <w:sz w:val="32"/>
          <w:szCs w:val="32"/>
        </w:rPr>
        <w:t>地方檢察署偵查起訴</w:t>
      </w:r>
      <w:r w:rsidR="005F5D9F">
        <w:rPr>
          <w:rFonts w:ascii="標楷體" w:eastAsia="標楷體" w:hAnsi="標楷體" w:cs="DFKaiShu-SB-Estd-BF" w:hint="eastAsia"/>
          <w:sz w:val="32"/>
          <w:szCs w:val="32"/>
        </w:rPr>
        <w:t>，公務員甲</w:t>
      </w:r>
      <w:r w:rsidR="005F5D9F" w:rsidRPr="005F5D9F">
        <w:rPr>
          <w:rFonts w:ascii="標楷體" w:eastAsia="標楷體" w:hAnsi="標楷體" w:cs="DFKaiShu-SB-Estd-BF" w:hint="eastAsia"/>
          <w:sz w:val="32"/>
          <w:szCs w:val="32"/>
        </w:rPr>
        <w:t>犯貪污治罪條例之違背職務期約賄賂罪，處有期徒刑</w:t>
      </w:r>
      <w:r w:rsidR="00B043D7">
        <w:rPr>
          <w:rFonts w:ascii="標楷體" w:eastAsia="標楷體" w:hAnsi="標楷體" w:cs="DFKaiShu-SB-Estd-BF" w:hint="eastAsia"/>
          <w:sz w:val="32"/>
          <w:szCs w:val="32"/>
        </w:rPr>
        <w:t>2</w:t>
      </w:r>
      <w:r w:rsidR="005F5D9F" w:rsidRPr="005F5D9F">
        <w:rPr>
          <w:rFonts w:ascii="標楷體" w:eastAsia="標楷體" w:hAnsi="標楷體" w:cs="DFKaiShu-SB-Estd-BF" w:hint="eastAsia"/>
          <w:sz w:val="32"/>
          <w:szCs w:val="32"/>
        </w:rPr>
        <w:t>年</w:t>
      </w:r>
      <w:r w:rsidR="005F5D9F">
        <w:rPr>
          <w:rFonts w:ascii="標楷體" w:eastAsia="標楷體" w:hAnsi="標楷體" w:cs="DFKaiShu-SB-Estd-BF" w:hint="eastAsia"/>
          <w:sz w:val="32"/>
          <w:szCs w:val="32"/>
        </w:rPr>
        <w:t>6</w:t>
      </w:r>
      <w:r w:rsidR="005F5D9F" w:rsidRPr="005F5D9F">
        <w:rPr>
          <w:rFonts w:ascii="標楷體" w:eastAsia="標楷體" w:hAnsi="標楷體" w:cs="DFKaiShu-SB-Estd-BF" w:hint="eastAsia"/>
          <w:sz w:val="32"/>
          <w:szCs w:val="32"/>
        </w:rPr>
        <w:t>月，褫奪公權</w:t>
      </w:r>
      <w:r w:rsidR="005F5D9F">
        <w:rPr>
          <w:rFonts w:ascii="標楷體" w:eastAsia="標楷體" w:hAnsi="標楷體" w:cs="DFKaiShu-SB-Estd-BF" w:hint="eastAsia"/>
          <w:sz w:val="32"/>
          <w:szCs w:val="32"/>
        </w:rPr>
        <w:t>2</w:t>
      </w:r>
      <w:r w:rsidR="005F5D9F" w:rsidRPr="005F5D9F">
        <w:rPr>
          <w:rFonts w:ascii="標楷體" w:eastAsia="標楷體" w:hAnsi="標楷體" w:cs="DFKaiShu-SB-Estd-BF" w:hint="eastAsia"/>
          <w:sz w:val="32"/>
          <w:szCs w:val="32"/>
        </w:rPr>
        <w:t>年</w:t>
      </w:r>
      <w:r w:rsidR="005F5D9F">
        <w:rPr>
          <w:rFonts w:ascii="標楷體" w:eastAsia="標楷體" w:hAnsi="標楷體" w:cs="DFKaiShu-SB-Estd-BF" w:hint="eastAsia"/>
          <w:sz w:val="32"/>
          <w:szCs w:val="32"/>
        </w:rPr>
        <w:t>，公務員乙</w:t>
      </w:r>
      <w:r w:rsidR="005F5D9F" w:rsidRPr="005F5D9F">
        <w:rPr>
          <w:rFonts w:ascii="標楷體" w:eastAsia="標楷體" w:hAnsi="標楷體" w:cs="DFKaiShu-SB-Estd-BF" w:hint="eastAsia"/>
          <w:sz w:val="32"/>
          <w:szCs w:val="32"/>
        </w:rPr>
        <w:t>犯貪污治罪條例之違背職務收受賄賂罪，</w:t>
      </w:r>
      <w:r w:rsidR="005F5D9F" w:rsidRPr="005F5D9F">
        <w:rPr>
          <w:rFonts w:ascii="標楷體" w:eastAsia="標楷體" w:hAnsi="標楷體" w:cs="DFKaiShu-SB-Estd-BF" w:hint="eastAsia"/>
          <w:sz w:val="32"/>
          <w:szCs w:val="32"/>
        </w:rPr>
        <w:lastRenderedPageBreak/>
        <w:t>處有期徒刑</w:t>
      </w:r>
      <w:r w:rsidR="005F5D9F">
        <w:rPr>
          <w:rFonts w:ascii="標楷體" w:eastAsia="標楷體" w:hAnsi="標楷體" w:cs="DFKaiShu-SB-Estd-BF" w:hint="eastAsia"/>
          <w:sz w:val="32"/>
          <w:szCs w:val="32"/>
        </w:rPr>
        <w:t>2</w:t>
      </w:r>
      <w:r w:rsidR="005F5D9F" w:rsidRPr="005F5D9F">
        <w:rPr>
          <w:rFonts w:ascii="標楷體" w:eastAsia="標楷體" w:hAnsi="標楷體" w:cs="DFKaiShu-SB-Estd-BF" w:hint="eastAsia"/>
          <w:sz w:val="32"/>
          <w:szCs w:val="32"/>
        </w:rPr>
        <w:t>年</w:t>
      </w:r>
      <w:r w:rsidR="005F5D9F">
        <w:rPr>
          <w:rFonts w:ascii="標楷體" w:eastAsia="標楷體" w:hAnsi="標楷體" w:cs="DFKaiShu-SB-Estd-BF" w:hint="eastAsia"/>
          <w:sz w:val="32"/>
          <w:szCs w:val="32"/>
        </w:rPr>
        <w:t>10</w:t>
      </w:r>
      <w:r w:rsidR="005F5D9F" w:rsidRPr="005F5D9F">
        <w:rPr>
          <w:rFonts w:ascii="標楷體" w:eastAsia="標楷體" w:hAnsi="標楷體" w:cs="DFKaiShu-SB-Estd-BF" w:hint="eastAsia"/>
          <w:sz w:val="32"/>
          <w:szCs w:val="32"/>
        </w:rPr>
        <w:t>月，褫奪公權</w:t>
      </w:r>
      <w:r w:rsidR="005F5D9F">
        <w:rPr>
          <w:rFonts w:ascii="標楷體" w:eastAsia="標楷體" w:hAnsi="標楷體" w:cs="DFKaiShu-SB-Estd-BF" w:hint="eastAsia"/>
          <w:sz w:val="32"/>
          <w:szCs w:val="32"/>
        </w:rPr>
        <w:t>2</w:t>
      </w:r>
      <w:r w:rsidR="005F5D9F" w:rsidRPr="005F5D9F">
        <w:rPr>
          <w:rFonts w:ascii="標楷體" w:eastAsia="標楷體" w:hAnsi="標楷體" w:cs="DFKaiShu-SB-Estd-BF" w:hint="eastAsia"/>
          <w:sz w:val="32"/>
          <w:szCs w:val="32"/>
        </w:rPr>
        <w:t>年，扣案之所得財物新臺幣</w:t>
      </w:r>
      <w:r w:rsidR="005F5D9F">
        <w:rPr>
          <w:rFonts w:ascii="標楷體" w:eastAsia="標楷體" w:hAnsi="標楷體" w:cs="DFKaiShu-SB-Estd-BF" w:hint="eastAsia"/>
          <w:sz w:val="32"/>
          <w:szCs w:val="32"/>
        </w:rPr>
        <w:t>1</w:t>
      </w:r>
      <w:r w:rsidR="005F5D9F" w:rsidRPr="005F5D9F">
        <w:rPr>
          <w:rFonts w:ascii="標楷體" w:eastAsia="標楷體" w:hAnsi="標楷體" w:cs="DFKaiShu-SB-Estd-BF" w:hint="eastAsia"/>
          <w:sz w:val="32"/>
          <w:szCs w:val="32"/>
        </w:rPr>
        <w:t>萬</w:t>
      </w:r>
      <w:r w:rsidR="005F5D9F">
        <w:rPr>
          <w:rFonts w:ascii="標楷體" w:eastAsia="標楷體" w:hAnsi="標楷體" w:cs="DFKaiShu-SB-Estd-BF" w:hint="eastAsia"/>
          <w:sz w:val="32"/>
          <w:szCs w:val="32"/>
        </w:rPr>
        <w:t>5000</w:t>
      </w:r>
      <w:r w:rsidR="005F5D9F" w:rsidRPr="005F5D9F">
        <w:rPr>
          <w:rFonts w:ascii="標楷體" w:eastAsia="標楷體" w:hAnsi="標楷體" w:cs="DFKaiShu-SB-Estd-BF" w:hint="eastAsia"/>
          <w:sz w:val="32"/>
          <w:szCs w:val="32"/>
        </w:rPr>
        <w:t>元沒收。</w:t>
      </w:r>
    </w:p>
    <w:p w14:paraId="32E17FED" w14:textId="6E4E42FE" w:rsidR="006557F7" w:rsidRPr="00773640" w:rsidRDefault="00773640" w:rsidP="00773640">
      <w:pPr>
        <w:autoSpaceDE w:val="0"/>
        <w:autoSpaceDN w:val="0"/>
        <w:adjustRightInd w:val="0"/>
        <w:spacing w:line="560" w:lineRule="exact"/>
        <w:jc w:val="both"/>
        <w:rPr>
          <w:rFonts w:ascii="標楷體" w:eastAsia="標楷體" w:hAnsi="標楷體"/>
          <w:b/>
          <w:bCs/>
          <w:sz w:val="32"/>
          <w:szCs w:val="32"/>
        </w:rPr>
      </w:pPr>
      <w:r w:rsidRPr="00773640">
        <w:rPr>
          <w:rFonts w:ascii="標楷體" w:eastAsia="標楷體" w:hAnsi="標楷體" w:hint="eastAsia"/>
          <w:b/>
          <w:bCs/>
          <w:sz w:val="32"/>
          <w:szCs w:val="32"/>
        </w:rPr>
        <w:t>※</w:t>
      </w:r>
      <w:r w:rsidR="00E0353F" w:rsidRPr="00773640">
        <w:rPr>
          <w:rFonts w:ascii="標楷體" w:eastAsia="標楷體" w:hAnsi="標楷體" w:hint="eastAsia"/>
          <w:b/>
          <w:bCs/>
          <w:sz w:val="32"/>
          <w:szCs w:val="32"/>
        </w:rPr>
        <w:t>涉犯罪名</w:t>
      </w:r>
      <w:r w:rsidR="00E5167F" w:rsidRPr="00773640">
        <w:rPr>
          <w:rFonts w:ascii="標楷體" w:eastAsia="標楷體" w:hAnsi="標楷體" w:hint="eastAsia"/>
          <w:b/>
          <w:bCs/>
          <w:sz w:val="32"/>
          <w:szCs w:val="32"/>
        </w:rPr>
        <w:t>：</w:t>
      </w:r>
    </w:p>
    <w:p w14:paraId="327ECF9A" w14:textId="044CB47D" w:rsidR="00E0353F" w:rsidRDefault="00E0353F" w:rsidP="0098613C">
      <w:pPr>
        <w:autoSpaceDE w:val="0"/>
        <w:autoSpaceDN w:val="0"/>
        <w:adjustRightInd w:val="0"/>
        <w:spacing w:line="560" w:lineRule="exact"/>
        <w:ind w:left="704" w:hangingChars="220" w:hanging="704"/>
        <w:jc w:val="both"/>
        <w:rPr>
          <w:rFonts w:ascii="標楷體" w:eastAsia="標楷體" w:hAnsi="標楷體"/>
          <w:sz w:val="32"/>
          <w:szCs w:val="32"/>
        </w:rPr>
      </w:pPr>
      <w:r>
        <w:rPr>
          <w:rFonts w:ascii="標楷體" w:eastAsia="標楷體" w:hAnsi="標楷體" w:hint="eastAsia"/>
          <w:sz w:val="32"/>
          <w:szCs w:val="32"/>
        </w:rPr>
        <w:t xml:space="preserve">   公務員甲：貪污治罪條例第11條第1項</w:t>
      </w:r>
      <w:r w:rsidRPr="00E0353F">
        <w:rPr>
          <w:rFonts w:ascii="標楷體" w:eastAsia="標楷體" w:hAnsi="標楷體" w:hint="eastAsia"/>
          <w:sz w:val="32"/>
          <w:szCs w:val="32"/>
        </w:rPr>
        <w:t>違背職務期約賄賂罪</w:t>
      </w:r>
    </w:p>
    <w:p w14:paraId="6A537F6E" w14:textId="2FF0CD71" w:rsidR="00E0353F" w:rsidRDefault="00E0353F" w:rsidP="0098613C">
      <w:pPr>
        <w:autoSpaceDE w:val="0"/>
        <w:autoSpaceDN w:val="0"/>
        <w:adjustRightInd w:val="0"/>
        <w:spacing w:line="560" w:lineRule="exact"/>
        <w:ind w:leftChars="-62" w:left="580" w:hangingChars="220" w:hanging="704"/>
        <w:jc w:val="both"/>
        <w:rPr>
          <w:rFonts w:ascii="標楷體" w:eastAsia="標楷體" w:hAnsi="標楷體"/>
          <w:sz w:val="32"/>
          <w:szCs w:val="32"/>
        </w:rPr>
      </w:pPr>
      <w:r>
        <w:rPr>
          <w:rFonts w:ascii="標楷體" w:eastAsia="標楷體" w:hAnsi="標楷體" w:hint="eastAsia"/>
          <w:sz w:val="32"/>
          <w:szCs w:val="32"/>
        </w:rPr>
        <w:t xml:space="preserve">    公務員乙</w:t>
      </w:r>
      <w:r w:rsidRPr="00E0353F">
        <w:rPr>
          <w:rFonts w:ascii="標楷體" w:eastAsia="標楷體" w:hAnsi="標楷體" w:hint="eastAsia"/>
          <w:sz w:val="32"/>
          <w:szCs w:val="32"/>
        </w:rPr>
        <w:t>：貪污治罪條例第11條第1項違背職務期約賄賂罪</w:t>
      </w:r>
    </w:p>
    <w:p w14:paraId="3D2F0F9D" w14:textId="1FCF8946" w:rsidR="00E0353F" w:rsidRPr="000F6034" w:rsidRDefault="00773640" w:rsidP="00773640">
      <w:pPr>
        <w:autoSpaceDE w:val="0"/>
        <w:autoSpaceDN w:val="0"/>
        <w:adjustRightInd w:val="0"/>
        <w:spacing w:line="560" w:lineRule="exact"/>
        <w:jc w:val="both"/>
        <w:rPr>
          <w:rFonts w:ascii="標楷體" w:eastAsia="標楷體" w:hAnsi="標楷體"/>
          <w:b/>
          <w:bCs/>
          <w:sz w:val="32"/>
          <w:szCs w:val="32"/>
        </w:rPr>
      </w:pPr>
      <w:r w:rsidRPr="000F6034">
        <w:rPr>
          <w:rFonts w:ascii="標楷體" w:eastAsia="標楷體" w:hAnsi="標楷體" w:hint="eastAsia"/>
          <w:b/>
          <w:bCs/>
          <w:sz w:val="32"/>
          <w:szCs w:val="32"/>
        </w:rPr>
        <w:t>※</w:t>
      </w:r>
      <w:r w:rsidR="00E0353F" w:rsidRPr="000F6034">
        <w:rPr>
          <w:rFonts w:ascii="標楷體" w:eastAsia="標楷體" w:hAnsi="標楷體" w:hint="eastAsia"/>
          <w:b/>
          <w:bCs/>
          <w:sz w:val="32"/>
          <w:szCs w:val="32"/>
        </w:rPr>
        <w:t>風險分析</w:t>
      </w:r>
      <w:r w:rsidR="00E5167F" w:rsidRPr="000F6034">
        <w:rPr>
          <w:rFonts w:ascii="標楷體" w:eastAsia="標楷體" w:hAnsi="標楷體" w:hint="eastAsia"/>
          <w:b/>
          <w:bCs/>
          <w:sz w:val="32"/>
          <w:szCs w:val="32"/>
        </w:rPr>
        <w:t>：</w:t>
      </w:r>
    </w:p>
    <w:p w14:paraId="00AC0653" w14:textId="2F7DAF0D" w:rsidR="00E0353F" w:rsidRDefault="00E0353F" w:rsidP="000F6034">
      <w:pPr>
        <w:autoSpaceDE w:val="0"/>
        <w:autoSpaceDN w:val="0"/>
        <w:adjustRightInd w:val="0"/>
        <w:spacing w:line="560" w:lineRule="exact"/>
        <w:ind w:leftChars="-193" w:left="606" w:hangingChars="310" w:hanging="992"/>
        <w:jc w:val="both"/>
        <w:rPr>
          <w:rFonts w:ascii="標楷體" w:eastAsia="標楷體" w:hAnsi="標楷體"/>
          <w:sz w:val="32"/>
          <w:szCs w:val="32"/>
        </w:rPr>
      </w:pPr>
      <w:r>
        <w:rPr>
          <w:rFonts w:ascii="標楷體" w:eastAsia="標楷體" w:hAnsi="標楷體" w:hint="eastAsia"/>
          <w:sz w:val="32"/>
          <w:szCs w:val="32"/>
        </w:rPr>
        <w:t xml:space="preserve">   </w:t>
      </w:r>
      <w:r w:rsidR="00E5167F">
        <w:rPr>
          <w:rFonts w:ascii="標楷體" w:eastAsia="標楷體" w:hAnsi="標楷體" w:hint="eastAsia"/>
          <w:sz w:val="32"/>
          <w:szCs w:val="32"/>
        </w:rPr>
        <w:t>(</w:t>
      </w:r>
      <w:r>
        <w:rPr>
          <w:rFonts w:ascii="標楷體" w:eastAsia="標楷體" w:hAnsi="標楷體" w:hint="eastAsia"/>
          <w:sz w:val="32"/>
          <w:szCs w:val="32"/>
        </w:rPr>
        <w:t>1</w:t>
      </w:r>
      <w:r w:rsidR="00E5167F">
        <w:rPr>
          <w:rFonts w:ascii="標楷體" w:eastAsia="標楷體" w:hAnsi="標楷體" w:hint="eastAsia"/>
          <w:sz w:val="32"/>
          <w:szCs w:val="32"/>
        </w:rPr>
        <w:t>)</w:t>
      </w:r>
      <w:r w:rsidR="00B5360A" w:rsidRPr="00B5360A">
        <w:rPr>
          <w:rFonts w:ascii="標楷體" w:eastAsia="標楷體" w:hAnsi="標楷體" w:hint="eastAsia"/>
          <w:sz w:val="32"/>
          <w:szCs w:val="32"/>
        </w:rPr>
        <w:t>公務員在行政程序中，除基於職務上之必要外，不得與當事人或代表其利益之人為行政程序外之接觸</w:t>
      </w:r>
      <w:r w:rsidR="00B5360A">
        <w:rPr>
          <w:rFonts w:ascii="標楷體" w:eastAsia="標楷體" w:hAnsi="標楷體" w:hint="eastAsia"/>
          <w:sz w:val="32"/>
          <w:szCs w:val="32"/>
        </w:rPr>
        <w:t>，</w:t>
      </w:r>
      <w:r w:rsidR="00B5360A" w:rsidRPr="00B5360A">
        <w:rPr>
          <w:rFonts w:ascii="標楷體" w:eastAsia="標楷體" w:hAnsi="標楷體" w:hint="eastAsia"/>
          <w:sz w:val="32"/>
          <w:szCs w:val="32"/>
        </w:rPr>
        <w:t>行政程序外</w:t>
      </w:r>
      <w:r w:rsidR="00B5360A">
        <w:rPr>
          <w:rFonts w:ascii="標楷體" w:eastAsia="標楷體" w:hAnsi="標楷體" w:hint="eastAsia"/>
          <w:sz w:val="32"/>
          <w:szCs w:val="32"/>
        </w:rPr>
        <w:t>之</w:t>
      </w:r>
      <w:r w:rsidR="00B5360A" w:rsidRPr="00B5360A">
        <w:rPr>
          <w:rFonts w:ascii="標楷體" w:eastAsia="標楷體" w:hAnsi="標楷體" w:hint="eastAsia"/>
          <w:sz w:val="32"/>
          <w:szCs w:val="32"/>
        </w:rPr>
        <w:t>不當接觸，</w:t>
      </w:r>
      <w:r w:rsidR="00B5360A">
        <w:rPr>
          <w:rFonts w:ascii="標楷體" w:eastAsia="標楷體" w:hAnsi="標楷體" w:hint="eastAsia"/>
          <w:sz w:val="32"/>
          <w:szCs w:val="32"/>
        </w:rPr>
        <w:t>恐產生賄賂或圖利之疑義。</w:t>
      </w:r>
    </w:p>
    <w:p w14:paraId="2DE5C653" w14:textId="30A9752E" w:rsidR="00E5167F" w:rsidRDefault="00D71A61" w:rsidP="000F6034">
      <w:pPr>
        <w:autoSpaceDE w:val="0"/>
        <w:autoSpaceDN w:val="0"/>
        <w:adjustRightInd w:val="0"/>
        <w:spacing w:line="560" w:lineRule="exact"/>
        <w:ind w:leftChars="-207" w:left="607" w:hangingChars="319" w:hanging="1021"/>
        <w:jc w:val="both"/>
        <w:rPr>
          <w:rFonts w:ascii="標楷體" w:eastAsia="標楷體" w:hAnsi="標楷體"/>
          <w:sz w:val="32"/>
          <w:szCs w:val="32"/>
        </w:rPr>
      </w:pPr>
      <w:r>
        <w:rPr>
          <w:rFonts w:ascii="標楷體" w:eastAsia="標楷體" w:hAnsi="標楷體" w:hint="eastAsia"/>
          <w:sz w:val="32"/>
          <w:szCs w:val="32"/>
        </w:rPr>
        <w:t xml:space="preserve">   </w:t>
      </w:r>
      <w:r w:rsidR="00E5167F">
        <w:rPr>
          <w:rFonts w:ascii="標楷體" w:eastAsia="標楷體" w:hAnsi="標楷體" w:hint="eastAsia"/>
          <w:sz w:val="32"/>
          <w:szCs w:val="32"/>
        </w:rPr>
        <w:t>(2)</w:t>
      </w:r>
      <w:r w:rsidR="00695416">
        <w:rPr>
          <w:rFonts w:ascii="標楷體" w:eastAsia="標楷體" w:hAnsi="標楷體" w:hint="eastAsia"/>
          <w:sz w:val="32"/>
          <w:szCs w:val="32"/>
        </w:rPr>
        <w:t>與代辦業者交好，未遵守公務員倫理分際，影響職務執行公正性及正確性。</w:t>
      </w:r>
    </w:p>
    <w:p w14:paraId="7B1DD3D2" w14:textId="11AE4F54" w:rsidR="00695416" w:rsidRDefault="00695416" w:rsidP="000F6034">
      <w:pPr>
        <w:autoSpaceDE w:val="0"/>
        <w:autoSpaceDN w:val="0"/>
        <w:adjustRightInd w:val="0"/>
        <w:spacing w:line="560" w:lineRule="exact"/>
        <w:ind w:leftChars="-256" w:left="618" w:hangingChars="353" w:hanging="1130"/>
        <w:jc w:val="both"/>
        <w:rPr>
          <w:rFonts w:ascii="標楷體" w:eastAsia="標楷體" w:hAnsi="標楷體"/>
          <w:sz w:val="32"/>
          <w:szCs w:val="32"/>
        </w:rPr>
      </w:pPr>
      <w:r>
        <w:rPr>
          <w:rFonts w:ascii="標楷體" w:eastAsia="標楷體" w:hAnsi="標楷體" w:hint="eastAsia"/>
          <w:sz w:val="32"/>
          <w:szCs w:val="32"/>
        </w:rPr>
        <w:t xml:space="preserve">    </w:t>
      </w:r>
      <w:r>
        <w:rPr>
          <w:rFonts w:ascii="標楷體" w:eastAsia="標楷體" w:hAnsi="標楷體"/>
          <w:sz w:val="32"/>
          <w:szCs w:val="32"/>
        </w:rPr>
        <w:t>(3)</w:t>
      </w:r>
      <w:r>
        <w:rPr>
          <w:rFonts w:ascii="標楷體" w:eastAsia="標楷體" w:hAnsi="標楷體" w:hint="eastAsia"/>
          <w:sz w:val="32"/>
          <w:szCs w:val="32"/>
        </w:rPr>
        <w:t>公務員利用執行旅宿申設程序之名義透過中間人向業者索賄。</w:t>
      </w:r>
    </w:p>
    <w:p w14:paraId="0FF56E95" w14:textId="4D079E94" w:rsidR="006557F7" w:rsidRPr="000F6034" w:rsidRDefault="000F6034" w:rsidP="000F6034">
      <w:pPr>
        <w:autoSpaceDE w:val="0"/>
        <w:autoSpaceDN w:val="0"/>
        <w:adjustRightInd w:val="0"/>
        <w:spacing w:line="560" w:lineRule="exact"/>
        <w:jc w:val="both"/>
        <w:rPr>
          <w:rFonts w:ascii="Times New Roman" w:eastAsia="標楷體" w:hAnsi="Times New Roman"/>
          <w:b/>
          <w:bCs/>
          <w:sz w:val="32"/>
          <w:szCs w:val="32"/>
        </w:rPr>
      </w:pPr>
      <w:r w:rsidRPr="000F6034">
        <w:rPr>
          <w:rFonts w:ascii="標楷體" w:eastAsia="標楷體" w:hAnsi="標楷體" w:hint="eastAsia"/>
          <w:b/>
          <w:bCs/>
          <w:sz w:val="32"/>
          <w:szCs w:val="32"/>
        </w:rPr>
        <w:t>※</w:t>
      </w:r>
      <w:r w:rsidR="00E5167F" w:rsidRPr="000F6034">
        <w:rPr>
          <w:rFonts w:ascii="Times New Roman" w:eastAsia="標楷體" w:hAnsi="Times New Roman" w:hint="eastAsia"/>
          <w:b/>
          <w:bCs/>
          <w:sz w:val="32"/>
          <w:szCs w:val="32"/>
        </w:rPr>
        <w:t>因應策略：</w:t>
      </w:r>
    </w:p>
    <w:p w14:paraId="7FCC9C30" w14:textId="4350BC2A" w:rsidR="00A96A50" w:rsidRDefault="00A96A50" w:rsidP="00854559">
      <w:pPr>
        <w:autoSpaceDE w:val="0"/>
        <w:autoSpaceDN w:val="0"/>
        <w:adjustRightInd w:val="0"/>
        <w:spacing w:line="560" w:lineRule="exact"/>
        <w:ind w:leftChars="-144" w:left="454" w:hangingChars="232" w:hanging="742"/>
        <w:jc w:val="both"/>
        <w:rPr>
          <w:rFonts w:ascii="Times New Roman" w:eastAsia="標楷體" w:hAnsi="Times New Roman"/>
          <w:sz w:val="32"/>
          <w:szCs w:val="32"/>
        </w:rPr>
      </w:pPr>
      <w:r>
        <w:rPr>
          <w:rFonts w:ascii="Times New Roman" w:eastAsia="標楷體" w:hAnsi="Times New Roman" w:hint="eastAsia"/>
          <w:sz w:val="32"/>
          <w:szCs w:val="32"/>
        </w:rPr>
        <w:t xml:space="preserve">   (1)</w:t>
      </w:r>
      <w:r>
        <w:rPr>
          <w:rFonts w:ascii="Times New Roman" w:eastAsia="標楷體" w:hAnsi="Times New Roman" w:hint="eastAsia"/>
          <w:sz w:val="32"/>
          <w:szCs w:val="32"/>
        </w:rPr>
        <w:t>申請流程及審查結果應公開透明</w:t>
      </w:r>
      <w:r w:rsidR="00141343">
        <w:rPr>
          <w:rFonts w:ascii="Times New Roman" w:eastAsia="標楷體" w:hAnsi="Times New Roman" w:hint="eastAsia"/>
          <w:sz w:val="32"/>
          <w:szCs w:val="32"/>
        </w:rPr>
        <w:t>，</w:t>
      </w:r>
      <w:r w:rsidR="00141343" w:rsidRPr="00141343">
        <w:rPr>
          <w:rFonts w:ascii="Times New Roman" w:eastAsia="標楷體" w:hAnsi="Times New Roman" w:hint="eastAsia"/>
          <w:sz w:val="32"/>
          <w:szCs w:val="32"/>
        </w:rPr>
        <w:t>導入標準作業程序及行政透明措施</w:t>
      </w:r>
      <w:r w:rsidR="00141343">
        <w:rPr>
          <w:rFonts w:ascii="Times New Roman" w:eastAsia="標楷體" w:hAnsi="Times New Roman" w:hint="eastAsia"/>
          <w:sz w:val="32"/>
          <w:szCs w:val="32"/>
        </w:rPr>
        <w:t>。</w:t>
      </w:r>
    </w:p>
    <w:p w14:paraId="441F6657" w14:textId="0F464DE5" w:rsidR="00B5360A" w:rsidRDefault="00B5360A" w:rsidP="00854559">
      <w:pPr>
        <w:autoSpaceDE w:val="0"/>
        <w:autoSpaceDN w:val="0"/>
        <w:adjustRightInd w:val="0"/>
        <w:spacing w:line="560" w:lineRule="exact"/>
        <w:ind w:leftChars="-143" w:left="312" w:hangingChars="187" w:hanging="598"/>
        <w:jc w:val="both"/>
        <w:rPr>
          <w:rFonts w:ascii="Times New Roman" w:eastAsia="標楷體" w:hAnsi="Times New Roman"/>
          <w:sz w:val="32"/>
          <w:szCs w:val="32"/>
        </w:rPr>
      </w:pPr>
      <w:r>
        <w:rPr>
          <w:rFonts w:ascii="Times New Roman" w:eastAsia="標楷體" w:hAnsi="Times New Roman" w:hint="eastAsia"/>
          <w:sz w:val="32"/>
          <w:szCs w:val="32"/>
        </w:rPr>
        <w:t xml:space="preserve">   (2)</w:t>
      </w:r>
      <w:r>
        <w:rPr>
          <w:rFonts w:ascii="Times New Roman" w:eastAsia="標楷體" w:hAnsi="Times New Roman" w:hint="eastAsia"/>
          <w:sz w:val="32"/>
          <w:szCs w:val="32"/>
        </w:rPr>
        <w:t>落實行政程序法第</w:t>
      </w:r>
      <w:r>
        <w:rPr>
          <w:rFonts w:ascii="Times New Roman" w:eastAsia="標楷體" w:hAnsi="Times New Roman" w:hint="eastAsia"/>
          <w:sz w:val="32"/>
          <w:szCs w:val="32"/>
        </w:rPr>
        <w:t>47</w:t>
      </w:r>
      <w:r>
        <w:rPr>
          <w:rFonts w:ascii="Times New Roman" w:eastAsia="標楷體" w:hAnsi="Times New Roman" w:hint="eastAsia"/>
          <w:sz w:val="32"/>
          <w:szCs w:val="32"/>
        </w:rPr>
        <w:t>條第</w:t>
      </w:r>
      <w:r>
        <w:rPr>
          <w:rFonts w:ascii="Times New Roman" w:eastAsia="標楷體" w:hAnsi="Times New Roman" w:hint="eastAsia"/>
          <w:sz w:val="32"/>
          <w:szCs w:val="32"/>
        </w:rPr>
        <w:t>2</w:t>
      </w:r>
      <w:r>
        <w:rPr>
          <w:rFonts w:ascii="Times New Roman" w:eastAsia="標楷體" w:hAnsi="Times New Roman" w:hint="eastAsia"/>
          <w:sz w:val="32"/>
          <w:szCs w:val="32"/>
        </w:rPr>
        <w:t>、</w:t>
      </w:r>
      <w:r>
        <w:rPr>
          <w:rFonts w:ascii="Times New Roman" w:eastAsia="標楷體" w:hAnsi="Times New Roman" w:hint="eastAsia"/>
          <w:sz w:val="32"/>
          <w:szCs w:val="32"/>
        </w:rPr>
        <w:t>3</w:t>
      </w:r>
      <w:r>
        <w:rPr>
          <w:rFonts w:ascii="Times New Roman" w:eastAsia="標楷體" w:hAnsi="Times New Roman" w:hint="eastAsia"/>
          <w:sz w:val="32"/>
          <w:szCs w:val="32"/>
        </w:rPr>
        <w:t>項規定，</w:t>
      </w:r>
      <w:r w:rsidRPr="00B5360A">
        <w:rPr>
          <w:rFonts w:ascii="Times New Roman" w:eastAsia="標楷體" w:hAnsi="Times New Roman" w:hint="eastAsia"/>
          <w:sz w:val="32"/>
          <w:szCs w:val="32"/>
        </w:rPr>
        <w:t>公務員與當事人或代表其利益之人為行政程序外之接觸時，應將所有往來之書面文件附卷，並對其他當事人公開。接觸非以書面為之</w:t>
      </w:r>
      <w:r w:rsidRPr="00B5360A">
        <w:rPr>
          <w:rFonts w:ascii="Times New Roman" w:eastAsia="標楷體" w:hAnsi="Times New Roman" w:hint="eastAsia"/>
          <w:sz w:val="32"/>
          <w:szCs w:val="32"/>
        </w:rPr>
        <w:lastRenderedPageBreak/>
        <w:t>者，應作成書面紀錄，載明接觸對象、時間、地點及內容</w:t>
      </w:r>
      <w:r w:rsidR="00EB3D30">
        <w:rPr>
          <w:rFonts w:ascii="Times New Roman" w:eastAsia="標楷體" w:hAnsi="Times New Roman" w:hint="eastAsia"/>
          <w:sz w:val="32"/>
          <w:szCs w:val="32"/>
        </w:rPr>
        <w:t>，加強宣導</w:t>
      </w:r>
      <w:r w:rsidRPr="00B5360A">
        <w:rPr>
          <w:rFonts w:ascii="Times New Roman" w:eastAsia="標楷體" w:hAnsi="Times New Roman" w:hint="eastAsia"/>
          <w:sz w:val="32"/>
          <w:szCs w:val="32"/>
        </w:rPr>
        <w:t>。</w:t>
      </w:r>
    </w:p>
    <w:p w14:paraId="18430AC6" w14:textId="7BF3446D" w:rsidR="00141343" w:rsidRDefault="00A96A50" w:rsidP="00854559">
      <w:pPr>
        <w:autoSpaceDE w:val="0"/>
        <w:autoSpaceDN w:val="0"/>
        <w:adjustRightInd w:val="0"/>
        <w:spacing w:line="560" w:lineRule="exact"/>
        <w:ind w:leftChars="-129" w:left="308" w:hangingChars="177" w:hanging="566"/>
        <w:jc w:val="both"/>
        <w:rPr>
          <w:rFonts w:ascii="Times New Roman" w:eastAsia="標楷體" w:hAnsi="Times New Roman"/>
          <w:sz w:val="32"/>
          <w:szCs w:val="32"/>
        </w:rPr>
      </w:pPr>
      <w:r>
        <w:rPr>
          <w:rFonts w:ascii="Times New Roman" w:eastAsia="標楷體" w:hAnsi="Times New Roman" w:hint="eastAsia"/>
          <w:sz w:val="32"/>
          <w:szCs w:val="32"/>
        </w:rPr>
        <w:t xml:space="preserve">   </w:t>
      </w:r>
      <w:r>
        <w:rPr>
          <w:rFonts w:ascii="Times New Roman" w:eastAsia="標楷體" w:hAnsi="Times New Roman"/>
          <w:sz w:val="32"/>
          <w:szCs w:val="32"/>
        </w:rPr>
        <w:t>(</w:t>
      </w:r>
      <w:r w:rsidR="00B5360A">
        <w:rPr>
          <w:rFonts w:ascii="Times New Roman" w:eastAsia="標楷體" w:hAnsi="Times New Roman"/>
          <w:sz w:val="32"/>
          <w:szCs w:val="32"/>
        </w:rPr>
        <w:t>3</w:t>
      </w:r>
      <w:r>
        <w:rPr>
          <w:rFonts w:ascii="Times New Roman" w:eastAsia="標楷體" w:hAnsi="Times New Roman"/>
          <w:sz w:val="32"/>
          <w:szCs w:val="32"/>
        </w:rPr>
        <w:t>)</w:t>
      </w:r>
      <w:r w:rsidR="00141343" w:rsidRPr="00141343">
        <w:rPr>
          <w:rFonts w:hint="eastAsia"/>
        </w:rPr>
        <w:t xml:space="preserve"> </w:t>
      </w:r>
      <w:r w:rsidR="00141343" w:rsidRPr="00141343">
        <w:rPr>
          <w:rFonts w:ascii="Times New Roman" w:eastAsia="標楷體" w:hAnsi="Times New Roman" w:hint="eastAsia"/>
          <w:sz w:val="32"/>
          <w:szCs w:val="32"/>
        </w:rPr>
        <w:t>落實主管督</w:t>
      </w:r>
      <w:r w:rsidR="00312F29">
        <w:rPr>
          <w:rFonts w:ascii="Times New Roman" w:eastAsia="標楷體" w:hAnsi="Times New Roman" w:hint="eastAsia"/>
          <w:sz w:val="32"/>
          <w:szCs w:val="32"/>
        </w:rPr>
        <w:t>導及內部教育</w:t>
      </w:r>
      <w:r w:rsidR="00141343" w:rsidRPr="00141343">
        <w:rPr>
          <w:rFonts w:ascii="Times New Roman" w:eastAsia="標楷體" w:hAnsi="Times New Roman" w:hint="eastAsia"/>
          <w:sz w:val="32"/>
          <w:szCs w:val="32"/>
        </w:rPr>
        <w:t>責任，建立抽查複核機制</w:t>
      </w:r>
      <w:r w:rsidR="00141343">
        <w:rPr>
          <w:rFonts w:ascii="Times New Roman" w:eastAsia="標楷體" w:hAnsi="Times New Roman" w:hint="eastAsia"/>
          <w:sz w:val="32"/>
          <w:szCs w:val="32"/>
        </w:rPr>
        <w:t>，</w:t>
      </w:r>
      <w:r w:rsidR="00141343" w:rsidRPr="00141343">
        <w:rPr>
          <w:rFonts w:ascii="Times New Roman" w:eastAsia="標楷體" w:hAnsi="Times New Roman" w:hint="eastAsia"/>
          <w:sz w:val="32"/>
          <w:szCs w:val="32"/>
        </w:rPr>
        <w:t>業務主管應確實督導考核所屬經辦業務現況，並建立抽查複核機制或不定期召開小組會議，掌握業務執行概況，</w:t>
      </w:r>
      <w:r w:rsidR="00D71A61" w:rsidRPr="00D71A61">
        <w:rPr>
          <w:rFonts w:ascii="Times New Roman" w:eastAsia="標楷體" w:hAnsi="Times New Roman" w:hint="eastAsia"/>
          <w:sz w:val="32"/>
          <w:szCs w:val="32"/>
        </w:rPr>
        <w:t>主管人員應適時關切所屬同仁之風紀狀況，對於有明顯風紀異常狀況之情形，應簽報首長並送交政風室知悉。</w:t>
      </w:r>
    </w:p>
    <w:p w14:paraId="5F615C9D" w14:textId="7F43776F" w:rsidR="00312F29" w:rsidRPr="00312F29" w:rsidRDefault="00312F29" w:rsidP="00854559">
      <w:pPr>
        <w:autoSpaceDE w:val="0"/>
        <w:autoSpaceDN w:val="0"/>
        <w:adjustRightInd w:val="0"/>
        <w:spacing w:line="560" w:lineRule="exact"/>
        <w:ind w:leftChars="-129" w:left="308" w:hangingChars="177" w:hanging="566"/>
        <w:jc w:val="both"/>
        <w:rPr>
          <w:rFonts w:ascii="Times New Roman" w:eastAsia="標楷體" w:hAnsi="Times New Roman"/>
          <w:sz w:val="32"/>
          <w:szCs w:val="32"/>
        </w:rPr>
      </w:pPr>
      <w:r>
        <w:rPr>
          <w:rFonts w:ascii="Times New Roman" w:eastAsia="標楷體" w:hAnsi="Times New Roman" w:hint="eastAsia"/>
          <w:sz w:val="32"/>
          <w:szCs w:val="32"/>
        </w:rPr>
        <w:t xml:space="preserve">  (4)</w:t>
      </w:r>
      <w:r>
        <w:rPr>
          <w:rFonts w:ascii="Times New Roman" w:eastAsia="標楷體" w:hAnsi="Times New Roman" w:hint="eastAsia"/>
          <w:sz w:val="32"/>
          <w:szCs w:val="32"/>
        </w:rPr>
        <w:t>注意人員異常情事，適時提列風險顧慮人員，並檢視風險顧慮人員經辦案件有無違失情事，俾利及時防範。</w:t>
      </w:r>
    </w:p>
    <w:p w14:paraId="2F626668" w14:textId="798AB39F" w:rsidR="00854559" w:rsidRDefault="00D71A61" w:rsidP="009279AF">
      <w:pPr>
        <w:autoSpaceDE w:val="0"/>
        <w:autoSpaceDN w:val="0"/>
        <w:adjustRightInd w:val="0"/>
        <w:spacing w:line="560" w:lineRule="exact"/>
        <w:ind w:leftChars="-128" w:left="451" w:hangingChars="221" w:hanging="707"/>
        <w:jc w:val="both"/>
        <w:rPr>
          <w:rFonts w:ascii="Times New Roman" w:eastAsia="標楷體" w:hAnsi="Times New Roman"/>
          <w:sz w:val="32"/>
          <w:szCs w:val="32"/>
        </w:rPr>
      </w:pPr>
      <w:r>
        <w:rPr>
          <w:rFonts w:ascii="Times New Roman" w:eastAsia="標楷體" w:hAnsi="Times New Roman" w:hint="eastAsia"/>
          <w:sz w:val="32"/>
          <w:szCs w:val="32"/>
        </w:rPr>
        <w:t xml:space="preserve">   (</w:t>
      </w:r>
      <w:r w:rsidR="009279AF">
        <w:rPr>
          <w:rFonts w:ascii="Times New Roman" w:eastAsia="標楷體" w:hAnsi="Times New Roman" w:hint="eastAsia"/>
          <w:sz w:val="32"/>
          <w:szCs w:val="32"/>
        </w:rPr>
        <w:t>5</w:t>
      </w:r>
      <w:r>
        <w:rPr>
          <w:rFonts w:ascii="Times New Roman" w:eastAsia="標楷體" w:hAnsi="Times New Roman" w:hint="eastAsia"/>
          <w:sz w:val="32"/>
          <w:szCs w:val="32"/>
        </w:rPr>
        <w:t>)</w:t>
      </w:r>
      <w:r w:rsidR="00141343" w:rsidRPr="00141343">
        <w:rPr>
          <w:rFonts w:ascii="Times New Roman" w:eastAsia="標楷體" w:hAnsi="Times New Roman" w:hint="eastAsia"/>
          <w:sz w:val="32"/>
          <w:szCs w:val="32"/>
        </w:rPr>
        <w:t>落實廉政倫理規範宣導</w:t>
      </w:r>
      <w:r>
        <w:rPr>
          <w:rFonts w:ascii="Times New Roman" w:eastAsia="標楷體" w:hAnsi="Times New Roman" w:hint="eastAsia"/>
          <w:sz w:val="32"/>
          <w:szCs w:val="32"/>
        </w:rPr>
        <w:t>，</w:t>
      </w:r>
      <w:r w:rsidR="00B5360A">
        <w:rPr>
          <w:rFonts w:ascii="Times New Roman" w:eastAsia="標楷體" w:hAnsi="Times New Roman" w:hint="eastAsia"/>
          <w:sz w:val="32"/>
          <w:szCs w:val="32"/>
        </w:rPr>
        <w:t>同時</w:t>
      </w:r>
      <w:r>
        <w:rPr>
          <w:rFonts w:ascii="Times New Roman" w:eastAsia="標楷體" w:hAnsi="Times New Roman" w:hint="eastAsia"/>
          <w:sz w:val="32"/>
          <w:szCs w:val="32"/>
        </w:rPr>
        <w:t>加強</w:t>
      </w:r>
      <w:r w:rsidR="00141343" w:rsidRPr="00141343">
        <w:rPr>
          <w:rFonts w:ascii="Times New Roman" w:eastAsia="標楷體" w:hAnsi="Times New Roman" w:hint="eastAsia"/>
          <w:sz w:val="32"/>
          <w:szCs w:val="32"/>
        </w:rPr>
        <w:t>約聘僱人員及臨時人員</w:t>
      </w:r>
      <w:r w:rsidRPr="00141343">
        <w:rPr>
          <w:rFonts w:ascii="Times New Roman" w:eastAsia="標楷體" w:hAnsi="Times New Roman" w:hint="eastAsia"/>
          <w:sz w:val="32"/>
          <w:szCs w:val="32"/>
        </w:rPr>
        <w:t>及廉政法紀教育</w:t>
      </w:r>
      <w:r w:rsidR="00141343" w:rsidRPr="00141343">
        <w:rPr>
          <w:rFonts w:ascii="Times New Roman" w:eastAsia="標楷體" w:hAnsi="Times New Roman" w:hint="eastAsia"/>
          <w:sz w:val="32"/>
          <w:szCs w:val="32"/>
        </w:rPr>
        <w:t>，</w:t>
      </w:r>
      <w:r>
        <w:rPr>
          <w:rFonts w:ascii="Times New Roman" w:eastAsia="標楷體" w:hAnsi="Times New Roman" w:hint="eastAsia"/>
          <w:sz w:val="32"/>
          <w:szCs w:val="32"/>
        </w:rPr>
        <w:t>避免渠等</w:t>
      </w:r>
      <w:r w:rsidR="00141343" w:rsidRPr="00141343">
        <w:rPr>
          <w:rFonts w:ascii="Times New Roman" w:eastAsia="標楷體" w:hAnsi="Times New Roman" w:hint="eastAsia"/>
          <w:sz w:val="32"/>
          <w:szCs w:val="32"/>
        </w:rPr>
        <w:t>不諳法令而發生違法違失情事</w:t>
      </w:r>
      <w:r w:rsidR="00312F29">
        <w:rPr>
          <w:rFonts w:ascii="Times New Roman" w:eastAsia="標楷體" w:hAnsi="Times New Roman" w:hint="eastAsia"/>
          <w:sz w:val="32"/>
          <w:szCs w:val="32"/>
        </w:rPr>
        <w:t>，同時落實約聘雇人員考核，作為是否適用及續聘之參據</w:t>
      </w:r>
      <w:r w:rsidR="00141343" w:rsidRPr="00141343">
        <w:rPr>
          <w:rFonts w:ascii="Times New Roman" w:eastAsia="標楷體" w:hAnsi="Times New Roman" w:hint="eastAsia"/>
          <w:sz w:val="32"/>
          <w:szCs w:val="32"/>
        </w:rPr>
        <w:t>。</w:t>
      </w:r>
    </w:p>
    <w:p w14:paraId="5FBED0B3" w14:textId="4C1DD3A7" w:rsidR="002D6B20" w:rsidRPr="00141343" w:rsidRDefault="002D6B20" w:rsidP="00854559">
      <w:pPr>
        <w:autoSpaceDE w:val="0"/>
        <w:autoSpaceDN w:val="0"/>
        <w:adjustRightInd w:val="0"/>
        <w:spacing w:line="560" w:lineRule="exact"/>
        <w:ind w:leftChars="-129" w:left="449" w:hangingChars="221" w:hanging="707"/>
        <w:jc w:val="both"/>
        <w:rPr>
          <w:rFonts w:ascii="Times New Roman" w:eastAsia="標楷體" w:hAnsi="Times New Roman"/>
          <w:sz w:val="32"/>
          <w:szCs w:val="32"/>
        </w:rPr>
      </w:pPr>
      <w:r>
        <w:rPr>
          <w:rFonts w:ascii="Times New Roman" w:eastAsia="標楷體" w:hAnsi="Times New Roman" w:hint="eastAsia"/>
          <w:sz w:val="32"/>
          <w:szCs w:val="32"/>
        </w:rPr>
        <w:t xml:space="preserve">   (</w:t>
      </w:r>
      <w:r w:rsidR="009279AF">
        <w:rPr>
          <w:rFonts w:ascii="Times New Roman" w:eastAsia="標楷體" w:hAnsi="Times New Roman" w:hint="eastAsia"/>
          <w:sz w:val="32"/>
          <w:szCs w:val="32"/>
        </w:rPr>
        <w:t>6</w:t>
      </w:r>
      <w:r>
        <w:rPr>
          <w:rFonts w:ascii="Times New Roman" w:eastAsia="標楷體" w:hAnsi="Times New Roman"/>
          <w:sz w:val="32"/>
          <w:szCs w:val="32"/>
        </w:rPr>
        <w:t>)</w:t>
      </w:r>
      <w:r w:rsidRPr="002D6B20">
        <w:rPr>
          <w:rFonts w:hint="eastAsia"/>
        </w:rPr>
        <w:t xml:space="preserve"> </w:t>
      </w:r>
      <w:r w:rsidRPr="002D6B20">
        <w:rPr>
          <w:rFonts w:ascii="Times New Roman" w:eastAsia="標楷體" w:hAnsi="Times New Roman" w:hint="eastAsia"/>
          <w:sz w:val="32"/>
          <w:szCs w:val="32"/>
        </w:rPr>
        <w:t>加強</w:t>
      </w:r>
      <w:r>
        <w:rPr>
          <w:rFonts w:ascii="Times New Roman" w:eastAsia="標楷體" w:hAnsi="Times New Roman" w:hint="eastAsia"/>
          <w:sz w:val="32"/>
          <w:szCs w:val="32"/>
        </w:rPr>
        <w:t>旅宿</w:t>
      </w:r>
      <w:r w:rsidRPr="002D6B20">
        <w:rPr>
          <w:rFonts w:ascii="Times New Roman" w:eastAsia="標楷體" w:hAnsi="Times New Roman" w:hint="eastAsia"/>
          <w:sz w:val="32"/>
          <w:szCs w:val="32"/>
        </w:rPr>
        <w:t>業者教育和培訓：提供</w:t>
      </w:r>
      <w:r>
        <w:rPr>
          <w:rFonts w:ascii="Times New Roman" w:eastAsia="標楷體" w:hAnsi="Times New Roman" w:hint="eastAsia"/>
          <w:sz w:val="32"/>
          <w:szCs w:val="32"/>
        </w:rPr>
        <w:t>旅宿</w:t>
      </w:r>
      <w:r w:rsidRPr="002D6B20">
        <w:rPr>
          <w:rFonts w:ascii="Times New Roman" w:eastAsia="標楷體" w:hAnsi="Times New Roman" w:hint="eastAsia"/>
          <w:sz w:val="32"/>
          <w:szCs w:val="32"/>
        </w:rPr>
        <w:t>業者</w:t>
      </w:r>
      <w:r>
        <w:rPr>
          <w:rFonts w:ascii="Times New Roman" w:eastAsia="標楷體" w:hAnsi="Times New Roman" w:hint="eastAsia"/>
          <w:sz w:val="32"/>
          <w:szCs w:val="32"/>
        </w:rPr>
        <w:t>相關申設、經營之</w:t>
      </w:r>
      <w:r w:rsidRPr="002D6B20">
        <w:rPr>
          <w:rFonts w:ascii="Times New Roman" w:eastAsia="標楷體" w:hAnsi="Times New Roman" w:hint="eastAsia"/>
          <w:sz w:val="32"/>
          <w:szCs w:val="32"/>
        </w:rPr>
        <w:t>培訓和</w:t>
      </w:r>
      <w:r>
        <w:rPr>
          <w:rFonts w:ascii="Times New Roman" w:eastAsia="標楷體" w:hAnsi="Times New Roman" w:hint="eastAsia"/>
          <w:sz w:val="32"/>
          <w:szCs w:val="32"/>
        </w:rPr>
        <w:t>法治</w:t>
      </w:r>
      <w:r w:rsidRPr="002D6B20">
        <w:rPr>
          <w:rFonts w:ascii="Times New Roman" w:eastAsia="標楷體" w:hAnsi="Times New Roman" w:hint="eastAsia"/>
          <w:sz w:val="32"/>
          <w:szCs w:val="32"/>
        </w:rPr>
        <w:t>教育，提高</w:t>
      </w:r>
      <w:r>
        <w:rPr>
          <w:rFonts w:ascii="Times New Roman" w:eastAsia="標楷體" w:hAnsi="Times New Roman" w:hint="eastAsia"/>
          <w:sz w:val="32"/>
          <w:szCs w:val="32"/>
        </w:rPr>
        <w:t>業者</w:t>
      </w:r>
      <w:r w:rsidRPr="002D6B20">
        <w:rPr>
          <w:rFonts w:ascii="Times New Roman" w:eastAsia="標楷體" w:hAnsi="Times New Roman" w:hint="eastAsia"/>
          <w:sz w:val="32"/>
          <w:szCs w:val="32"/>
        </w:rPr>
        <w:t>對</w:t>
      </w:r>
      <w:r>
        <w:rPr>
          <w:rFonts w:ascii="Times New Roman" w:eastAsia="標楷體" w:hAnsi="Times New Roman" w:hint="eastAsia"/>
          <w:sz w:val="32"/>
          <w:szCs w:val="32"/>
        </w:rPr>
        <w:t>本局辦理旅宿申設、稽查及裁處業</w:t>
      </w:r>
      <w:r w:rsidRPr="002D6B20">
        <w:rPr>
          <w:rFonts w:ascii="Times New Roman" w:eastAsia="標楷體" w:hAnsi="Times New Roman" w:hint="eastAsia"/>
          <w:sz w:val="32"/>
          <w:szCs w:val="32"/>
        </w:rPr>
        <w:t>務的</w:t>
      </w:r>
      <w:r>
        <w:rPr>
          <w:rFonts w:ascii="Times New Roman" w:eastAsia="標楷體" w:hAnsi="Times New Roman" w:hint="eastAsia"/>
          <w:sz w:val="32"/>
          <w:szCs w:val="32"/>
        </w:rPr>
        <w:t>瞭</w:t>
      </w:r>
      <w:r w:rsidRPr="002D6B20">
        <w:rPr>
          <w:rFonts w:ascii="Times New Roman" w:eastAsia="標楷體" w:hAnsi="Times New Roman" w:hint="eastAsia"/>
          <w:sz w:val="32"/>
          <w:szCs w:val="32"/>
        </w:rPr>
        <w:t>解</w:t>
      </w:r>
      <w:r>
        <w:rPr>
          <w:rFonts w:ascii="Times New Roman" w:eastAsia="標楷體" w:hAnsi="Times New Roman" w:hint="eastAsia"/>
          <w:sz w:val="32"/>
          <w:szCs w:val="32"/>
        </w:rPr>
        <w:t>，協</w:t>
      </w:r>
      <w:r w:rsidRPr="002D6B20">
        <w:rPr>
          <w:rFonts w:ascii="Times New Roman" w:eastAsia="標楷體" w:hAnsi="Times New Roman" w:hint="eastAsia"/>
          <w:sz w:val="32"/>
          <w:szCs w:val="32"/>
        </w:rPr>
        <w:t>助業者</w:t>
      </w:r>
      <w:r w:rsidR="009E5506">
        <w:rPr>
          <w:rFonts w:ascii="Times New Roman" w:eastAsia="標楷體" w:hAnsi="Times New Roman" w:hint="eastAsia"/>
          <w:sz w:val="32"/>
          <w:szCs w:val="32"/>
        </w:rPr>
        <w:t>企業誠信之</w:t>
      </w:r>
      <w:r w:rsidRPr="002D6B20">
        <w:rPr>
          <w:rFonts w:ascii="Times New Roman" w:eastAsia="標楷體" w:hAnsi="Times New Roman" w:hint="eastAsia"/>
          <w:sz w:val="32"/>
          <w:szCs w:val="32"/>
        </w:rPr>
        <w:t>規範，與機關保持良好的資訊對等。</w:t>
      </w:r>
    </w:p>
    <w:p w14:paraId="35644644" w14:textId="6CFF6591" w:rsidR="006557F7" w:rsidRPr="00C673FC" w:rsidRDefault="006557F7" w:rsidP="001339EB">
      <w:pPr>
        <w:autoSpaceDE w:val="0"/>
        <w:autoSpaceDN w:val="0"/>
        <w:adjustRightInd w:val="0"/>
        <w:spacing w:line="560" w:lineRule="exact"/>
        <w:jc w:val="both"/>
        <w:rPr>
          <w:rFonts w:ascii="標楷體" w:eastAsia="標楷體" w:hAnsi="標楷體" w:cs="DFKaiShu-SB-Estd-BF"/>
          <w:b/>
          <w:bCs/>
          <w:color w:val="000000" w:themeColor="text1"/>
          <w:sz w:val="36"/>
          <w:szCs w:val="36"/>
        </w:rPr>
      </w:pPr>
      <w:r w:rsidRPr="00C673FC">
        <w:rPr>
          <w:rFonts w:ascii="標楷體" w:eastAsia="標楷體" w:hAnsi="標楷體" w:cs="DFKaiShu-SB-Estd-BF" w:hint="eastAsia"/>
          <w:b/>
          <w:bCs/>
          <w:color w:val="000000" w:themeColor="text1"/>
          <w:sz w:val="36"/>
          <w:szCs w:val="36"/>
        </w:rPr>
        <w:t>案例四</w:t>
      </w:r>
      <w:r w:rsidR="001339EB" w:rsidRPr="00C673FC">
        <w:rPr>
          <w:rFonts w:ascii="標楷體" w:eastAsia="標楷體" w:hAnsi="標楷體" w:cs="DFKaiShu-SB-Estd-BF" w:hint="eastAsia"/>
          <w:b/>
          <w:bCs/>
          <w:color w:val="000000" w:themeColor="text1"/>
          <w:sz w:val="36"/>
          <w:szCs w:val="36"/>
        </w:rPr>
        <w:t>：</w:t>
      </w:r>
      <w:r w:rsidR="00C31C64" w:rsidRPr="00C673FC">
        <w:rPr>
          <w:rFonts w:ascii="標楷體" w:eastAsia="標楷體" w:hAnsi="標楷體" w:cs="DFKaiShu-SB-Estd-BF" w:hint="eastAsia"/>
          <w:b/>
          <w:bCs/>
          <w:color w:val="000000" w:themeColor="text1"/>
          <w:sz w:val="36"/>
          <w:szCs w:val="36"/>
        </w:rPr>
        <w:t>反覆不實請領</w:t>
      </w:r>
      <w:r w:rsidR="005F5D9F" w:rsidRPr="00C673FC">
        <w:rPr>
          <w:rFonts w:ascii="標楷體" w:eastAsia="標楷體" w:hAnsi="標楷體" w:cs="DFKaiShu-SB-Estd-BF" w:hint="eastAsia"/>
          <w:b/>
          <w:bCs/>
          <w:color w:val="000000" w:themeColor="text1"/>
          <w:sz w:val="36"/>
          <w:szCs w:val="36"/>
        </w:rPr>
        <w:t>差旅費案</w:t>
      </w:r>
    </w:p>
    <w:p w14:paraId="3F47E0A3" w14:textId="31F505B7" w:rsidR="005F5D9F" w:rsidRDefault="005F5D9F" w:rsidP="00C673FC">
      <w:pPr>
        <w:pBdr>
          <w:top w:val="single" w:sz="4" w:space="1" w:color="auto"/>
          <w:left w:val="single" w:sz="4" w:space="4" w:color="auto"/>
          <w:bottom w:val="single" w:sz="4" w:space="1" w:color="auto"/>
          <w:right w:val="single" w:sz="4" w:space="4" w:color="auto"/>
        </w:pBdr>
        <w:autoSpaceDE w:val="0"/>
        <w:autoSpaceDN w:val="0"/>
        <w:adjustRightInd w:val="0"/>
        <w:spacing w:line="560" w:lineRule="exact"/>
        <w:ind w:left="285" w:hangingChars="89" w:hanging="285"/>
        <w:jc w:val="both"/>
        <w:rPr>
          <w:rFonts w:ascii="標楷體" w:eastAsia="標楷體" w:hAnsi="標楷體" w:cs="DFKaiShu-SB-Estd-BF"/>
          <w:sz w:val="32"/>
          <w:szCs w:val="32"/>
        </w:rPr>
      </w:pPr>
      <w:r>
        <w:rPr>
          <w:rFonts w:ascii="標楷體" w:eastAsia="標楷體" w:hAnsi="標楷體" w:cs="DFKaiShu-SB-Estd-BF" w:hint="eastAsia"/>
          <w:sz w:val="32"/>
          <w:szCs w:val="32"/>
        </w:rPr>
        <w:t xml:space="preserve">　</w:t>
      </w:r>
      <w:r w:rsidRPr="005F5D9F">
        <w:rPr>
          <w:rFonts w:ascii="標楷體" w:eastAsia="標楷體" w:hAnsi="標楷體" w:cs="DFKaiShu-SB-Estd-BF" w:hint="eastAsia"/>
          <w:sz w:val="32"/>
          <w:szCs w:val="32"/>
        </w:rPr>
        <w:t>公務員甲為某市觀旅局科員，於民國108年至110年間執行轄區巡查及管理業務，於報支交通費時至觀光局差勤電子表單系統填載不實請領金額，自行列印出差旅費報告表，再送請單位主管、人事主計單位及機關首長審核，致上開</w:t>
      </w:r>
      <w:r w:rsidRPr="005F5D9F">
        <w:rPr>
          <w:rFonts w:ascii="標楷體" w:eastAsia="標楷體" w:hAnsi="標楷體" w:cs="DFKaiShu-SB-Estd-BF" w:hint="eastAsia"/>
          <w:sz w:val="32"/>
          <w:szCs w:val="32"/>
        </w:rPr>
        <w:lastRenderedPageBreak/>
        <w:t>人員陷於錯誤而核章，詐領交通費共282次得逞，詐得金額合計新臺幣3萬多元</w:t>
      </w:r>
      <w:r>
        <w:rPr>
          <w:rFonts w:ascii="標楷體" w:eastAsia="標楷體" w:hAnsi="標楷體" w:cs="DFKaiShu-SB-Estd-BF" w:hint="eastAsia"/>
          <w:sz w:val="32"/>
          <w:szCs w:val="32"/>
        </w:rPr>
        <w:t>，案經公務員甲至法務部廉政署自首，移送臺灣00地方檢察署偵辦，業經檢察官偵結後予以緩起訴處分</w:t>
      </w:r>
      <w:r w:rsidRPr="005F5D9F">
        <w:rPr>
          <w:rFonts w:ascii="標楷體" w:eastAsia="標楷體" w:hAnsi="標楷體" w:cs="DFKaiShu-SB-Estd-BF" w:hint="eastAsia"/>
          <w:sz w:val="32"/>
          <w:szCs w:val="32"/>
        </w:rPr>
        <w:t>。</w:t>
      </w:r>
    </w:p>
    <w:p w14:paraId="1AC71BF8" w14:textId="675D8B86" w:rsidR="00E81BA9" w:rsidRPr="00C673FC" w:rsidRDefault="00E81BA9" w:rsidP="0098613C">
      <w:pPr>
        <w:autoSpaceDE w:val="0"/>
        <w:autoSpaceDN w:val="0"/>
        <w:adjustRightInd w:val="0"/>
        <w:spacing w:line="560" w:lineRule="exact"/>
        <w:ind w:leftChars="-64" w:left="-128"/>
        <w:jc w:val="both"/>
        <w:rPr>
          <w:rFonts w:ascii="標楷體" w:eastAsia="標楷體" w:hAnsi="標楷體" w:cs="DFKaiShu-SB-Estd-BF"/>
          <w:b/>
          <w:bCs/>
          <w:sz w:val="32"/>
          <w:szCs w:val="32"/>
        </w:rPr>
      </w:pPr>
      <w:r w:rsidRPr="00C673FC">
        <w:rPr>
          <w:rFonts w:ascii="標楷體" w:eastAsia="標楷體" w:hAnsi="標楷體" w:cs="DFKaiShu-SB-Estd-BF" w:hint="eastAsia"/>
          <w:b/>
          <w:bCs/>
          <w:sz w:val="32"/>
          <w:szCs w:val="32"/>
        </w:rPr>
        <w:t xml:space="preserve">  </w:t>
      </w:r>
      <w:r w:rsidR="00C673FC" w:rsidRPr="00C673FC">
        <w:rPr>
          <w:rFonts w:ascii="標楷體" w:eastAsia="標楷體" w:hAnsi="標楷體" w:cs="DFKaiShu-SB-Estd-BF" w:hint="eastAsia"/>
          <w:b/>
          <w:bCs/>
          <w:sz w:val="32"/>
          <w:szCs w:val="32"/>
        </w:rPr>
        <w:t>※</w:t>
      </w:r>
      <w:r w:rsidRPr="00C673FC">
        <w:rPr>
          <w:rFonts w:ascii="標楷體" w:eastAsia="標楷體" w:hAnsi="標楷體" w:cs="DFKaiShu-SB-Estd-BF" w:hint="eastAsia"/>
          <w:b/>
          <w:bCs/>
          <w:sz w:val="32"/>
          <w:szCs w:val="32"/>
        </w:rPr>
        <w:t>涉犯罪名：</w:t>
      </w:r>
    </w:p>
    <w:p w14:paraId="3194DB47" w14:textId="77777777" w:rsidR="00C673FC" w:rsidRDefault="00E81BA9" w:rsidP="0098613C">
      <w:pPr>
        <w:tabs>
          <w:tab w:val="left" w:pos="993"/>
        </w:tabs>
        <w:autoSpaceDE w:val="0"/>
        <w:autoSpaceDN w:val="0"/>
        <w:adjustRightInd w:val="0"/>
        <w:spacing w:line="560" w:lineRule="exact"/>
        <w:ind w:leftChars="-129" w:left="-258"/>
        <w:jc w:val="both"/>
        <w:rPr>
          <w:rFonts w:ascii="標楷體" w:eastAsia="標楷體" w:hAnsi="標楷體" w:cs="DFKaiShu-SB-Estd-BF"/>
          <w:sz w:val="32"/>
          <w:szCs w:val="32"/>
        </w:rPr>
      </w:pPr>
      <w:r>
        <w:rPr>
          <w:rFonts w:ascii="標楷體" w:eastAsia="標楷體" w:hAnsi="標楷體" w:cs="DFKaiShu-SB-Estd-BF" w:hint="eastAsia"/>
          <w:sz w:val="32"/>
          <w:szCs w:val="32"/>
        </w:rPr>
        <w:t xml:space="preserve">     公務員甲：刑法第339條第1項詐欺罪。</w:t>
      </w:r>
    </w:p>
    <w:p w14:paraId="4E285B25" w14:textId="2102AF8E" w:rsidR="006557F7" w:rsidRPr="00C673FC" w:rsidRDefault="00C673FC" w:rsidP="0098613C">
      <w:pPr>
        <w:tabs>
          <w:tab w:val="left" w:pos="993"/>
        </w:tabs>
        <w:autoSpaceDE w:val="0"/>
        <w:autoSpaceDN w:val="0"/>
        <w:adjustRightInd w:val="0"/>
        <w:spacing w:line="560" w:lineRule="exact"/>
        <w:ind w:leftChars="-64" w:left="-128"/>
        <w:jc w:val="both"/>
        <w:rPr>
          <w:rFonts w:ascii="標楷體" w:eastAsia="標楷體" w:hAnsi="標楷體" w:cs="DFKaiShu-SB-Estd-BF"/>
          <w:b/>
          <w:bCs/>
          <w:sz w:val="32"/>
          <w:szCs w:val="32"/>
        </w:rPr>
      </w:pPr>
      <w:r>
        <w:rPr>
          <w:rFonts w:ascii="標楷體" w:eastAsia="標楷體" w:hAnsi="標楷體" w:cs="DFKaiShu-SB-Estd-BF" w:hint="eastAsia"/>
          <w:sz w:val="32"/>
          <w:szCs w:val="32"/>
        </w:rPr>
        <w:t xml:space="preserve"> </w:t>
      </w:r>
      <w:r w:rsidRPr="00C673FC">
        <w:rPr>
          <w:rFonts w:ascii="標楷體" w:eastAsia="標楷體" w:hAnsi="標楷體" w:cs="DFKaiShu-SB-Estd-BF" w:hint="eastAsia"/>
          <w:b/>
          <w:bCs/>
          <w:sz w:val="32"/>
          <w:szCs w:val="32"/>
        </w:rPr>
        <w:t xml:space="preserve"> ※</w:t>
      </w:r>
      <w:r w:rsidR="00E81BA9" w:rsidRPr="00C673FC">
        <w:rPr>
          <w:rFonts w:ascii="標楷體" w:eastAsia="標楷體" w:hAnsi="標楷體" w:hint="eastAsia"/>
          <w:b/>
          <w:bCs/>
          <w:sz w:val="32"/>
          <w:szCs w:val="32"/>
        </w:rPr>
        <w:t>風險</w:t>
      </w:r>
      <w:r w:rsidR="006557F7" w:rsidRPr="00C673FC">
        <w:rPr>
          <w:rFonts w:ascii="標楷體" w:eastAsia="標楷體" w:hAnsi="標楷體" w:hint="eastAsia"/>
          <w:b/>
          <w:bCs/>
          <w:sz w:val="32"/>
          <w:szCs w:val="32"/>
        </w:rPr>
        <w:t>分析</w:t>
      </w:r>
      <w:r w:rsidR="00E81BA9" w:rsidRPr="00C673FC">
        <w:rPr>
          <w:rFonts w:ascii="標楷體" w:eastAsia="標楷體" w:hAnsi="標楷體" w:hint="eastAsia"/>
          <w:b/>
          <w:bCs/>
          <w:sz w:val="32"/>
          <w:szCs w:val="32"/>
        </w:rPr>
        <w:t>：</w:t>
      </w:r>
    </w:p>
    <w:p w14:paraId="6265D7E0" w14:textId="4A64C51F" w:rsidR="00C31C64" w:rsidRDefault="00C31C64" w:rsidP="00C673FC">
      <w:pPr>
        <w:tabs>
          <w:tab w:val="left" w:pos="567"/>
        </w:tabs>
        <w:autoSpaceDE w:val="0"/>
        <w:autoSpaceDN w:val="0"/>
        <w:adjustRightInd w:val="0"/>
        <w:spacing w:line="560" w:lineRule="exact"/>
        <w:ind w:left="566" w:hangingChars="177" w:hanging="566"/>
        <w:jc w:val="both"/>
        <w:rPr>
          <w:rFonts w:ascii="標楷體" w:eastAsia="標楷體" w:hAnsi="標楷體" w:cs="DFKaiShu-SB-Estd-BF"/>
          <w:sz w:val="32"/>
          <w:szCs w:val="32"/>
        </w:rPr>
      </w:pPr>
      <w:r>
        <w:rPr>
          <w:rFonts w:ascii="標楷體" w:eastAsia="標楷體" w:hAnsi="標楷體" w:cs="DFKaiShu-SB-Estd-BF" w:hint="eastAsia"/>
          <w:sz w:val="32"/>
          <w:szCs w:val="32"/>
        </w:rPr>
        <w:t xml:space="preserve"> </w:t>
      </w:r>
      <w:bookmarkStart w:id="9" w:name="_Hlk133938872"/>
      <w:r w:rsidR="006557F7">
        <w:rPr>
          <w:rFonts w:ascii="標楷體" w:eastAsia="標楷體" w:hAnsi="標楷體" w:cs="DFKaiShu-SB-Estd-BF" w:hint="eastAsia"/>
          <w:sz w:val="32"/>
          <w:szCs w:val="32"/>
        </w:rPr>
        <w:t>(1)</w:t>
      </w:r>
      <w:bookmarkEnd w:id="9"/>
      <w:r w:rsidR="00492466">
        <w:rPr>
          <w:rFonts w:ascii="標楷體" w:eastAsia="標楷體" w:hAnsi="標楷體" w:cs="DFKaiShu-SB-Estd-BF" w:hint="eastAsia"/>
          <w:sz w:val="32"/>
          <w:szCs w:val="32"/>
        </w:rPr>
        <w:t>稽查或巡查由承辦</w:t>
      </w:r>
      <w:r w:rsidR="0024220B">
        <w:rPr>
          <w:rFonts w:ascii="標楷體" w:eastAsia="標楷體" w:hAnsi="標楷體" w:cs="DFKaiShu-SB-Estd-BF" w:hint="eastAsia"/>
          <w:sz w:val="32"/>
          <w:szCs w:val="32"/>
        </w:rPr>
        <w:t>人員</w:t>
      </w:r>
      <w:r w:rsidR="00492466">
        <w:rPr>
          <w:rFonts w:ascii="標楷體" w:eastAsia="標楷體" w:hAnsi="標楷體" w:cs="DFKaiShu-SB-Estd-BF" w:hint="eastAsia"/>
          <w:sz w:val="32"/>
          <w:szCs w:val="32"/>
        </w:rPr>
        <w:t>自行安排，</w:t>
      </w:r>
      <w:r>
        <w:rPr>
          <w:rFonts w:ascii="標楷體" w:eastAsia="標楷體" w:hAnsi="標楷體" w:cs="DFKaiShu-SB-Estd-BF" w:hint="eastAsia"/>
          <w:sz w:val="32"/>
          <w:szCs w:val="32"/>
        </w:rPr>
        <w:t>缺乏差勤抽檢</w:t>
      </w:r>
      <w:r w:rsidRPr="00C31C64">
        <w:rPr>
          <w:rFonts w:ascii="標楷體" w:eastAsia="標楷體" w:hAnsi="標楷體" w:cs="DFKaiShu-SB-Estd-BF" w:hint="eastAsia"/>
          <w:sz w:val="32"/>
          <w:szCs w:val="32"/>
        </w:rPr>
        <w:t>或</w:t>
      </w:r>
      <w:r>
        <w:rPr>
          <w:rFonts w:ascii="標楷體" w:eastAsia="標楷體" w:hAnsi="標楷體" w:cs="DFKaiShu-SB-Estd-BF" w:hint="eastAsia"/>
          <w:sz w:val="32"/>
          <w:szCs w:val="32"/>
        </w:rPr>
        <w:t>主管督導</w:t>
      </w:r>
      <w:r w:rsidR="00840ACB">
        <w:rPr>
          <w:rFonts w:ascii="標楷體" w:eastAsia="標楷體" w:hAnsi="標楷體" w:cs="DFKaiShu-SB-Estd-BF" w:hint="eastAsia"/>
          <w:sz w:val="32"/>
          <w:szCs w:val="32"/>
        </w:rPr>
        <w:t>控管</w:t>
      </w:r>
      <w:r>
        <w:rPr>
          <w:rFonts w:ascii="標楷體" w:eastAsia="標楷體" w:hAnsi="標楷體" w:cs="DFKaiShu-SB-Estd-BF" w:hint="eastAsia"/>
          <w:sz w:val="32"/>
          <w:szCs w:val="32"/>
        </w:rPr>
        <w:t>機制，恐使詐領行為反覆發生。</w:t>
      </w:r>
    </w:p>
    <w:p w14:paraId="250C2904" w14:textId="77777777" w:rsidR="00C673FC" w:rsidRDefault="00C31C64" w:rsidP="00C673FC">
      <w:pPr>
        <w:autoSpaceDE w:val="0"/>
        <w:autoSpaceDN w:val="0"/>
        <w:adjustRightInd w:val="0"/>
        <w:spacing w:line="560" w:lineRule="exact"/>
        <w:ind w:leftChars="65" w:left="693" w:hangingChars="176" w:hanging="563"/>
        <w:jc w:val="both"/>
        <w:rPr>
          <w:rFonts w:ascii="標楷體" w:eastAsia="標楷體" w:hAnsi="標楷體" w:cs="DFKaiShu-SB-Estd-BF"/>
          <w:sz w:val="32"/>
          <w:szCs w:val="32"/>
        </w:rPr>
      </w:pPr>
      <w:r>
        <w:rPr>
          <w:rFonts w:ascii="標楷體" w:eastAsia="標楷體" w:hAnsi="標楷體" w:cs="DFKaiShu-SB-Estd-BF" w:hint="eastAsia"/>
          <w:sz w:val="32"/>
          <w:szCs w:val="32"/>
        </w:rPr>
        <w:t>(2)公務員</w:t>
      </w:r>
      <w:r w:rsidRPr="00C31C64">
        <w:rPr>
          <w:rFonts w:ascii="標楷體" w:eastAsia="標楷體" w:hAnsi="標楷體" w:cs="DFKaiShu-SB-Estd-BF" w:hint="eastAsia"/>
          <w:sz w:val="32"/>
          <w:szCs w:val="32"/>
        </w:rPr>
        <w:t>對詐領</w:t>
      </w:r>
      <w:r w:rsidR="00840ACB">
        <w:rPr>
          <w:rFonts w:ascii="標楷體" w:eastAsia="標楷體" w:hAnsi="標楷體" w:cs="DFKaiShu-SB-Estd-BF" w:hint="eastAsia"/>
          <w:sz w:val="32"/>
          <w:szCs w:val="32"/>
        </w:rPr>
        <w:t>差旅費之</w:t>
      </w:r>
      <w:r w:rsidRPr="00C31C64">
        <w:rPr>
          <w:rFonts w:ascii="標楷體" w:eastAsia="標楷體" w:hAnsi="標楷體" w:cs="DFKaiShu-SB-Estd-BF" w:hint="eastAsia"/>
          <w:sz w:val="32"/>
          <w:szCs w:val="32"/>
        </w:rPr>
        <w:t>風險和</w:t>
      </w:r>
      <w:r w:rsidR="00EA7208">
        <w:rPr>
          <w:rFonts w:ascii="標楷體" w:eastAsia="標楷體" w:hAnsi="標楷體" w:cs="DFKaiShu-SB-Estd-BF" w:hint="eastAsia"/>
          <w:sz w:val="32"/>
          <w:szCs w:val="32"/>
        </w:rPr>
        <w:t>對</w:t>
      </w:r>
      <w:r w:rsidR="00840ACB">
        <w:rPr>
          <w:rFonts w:ascii="標楷體" w:eastAsia="標楷體" w:hAnsi="標楷體" w:cs="DFKaiShu-SB-Estd-BF" w:hint="eastAsia"/>
          <w:sz w:val="32"/>
          <w:szCs w:val="32"/>
        </w:rPr>
        <w:t>公部門聲譽</w:t>
      </w:r>
      <w:r w:rsidR="007B542A">
        <w:rPr>
          <w:rFonts w:ascii="標楷體" w:eastAsia="標楷體" w:hAnsi="標楷體" w:cs="DFKaiShu-SB-Estd-BF" w:hint="eastAsia"/>
          <w:sz w:val="32"/>
          <w:szCs w:val="32"/>
        </w:rPr>
        <w:t>損害</w:t>
      </w:r>
      <w:r w:rsidR="00840ACB">
        <w:rPr>
          <w:rFonts w:ascii="標楷體" w:eastAsia="標楷體" w:hAnsi="標楷體" w:cs="DFKaiShu-SB-Estd-BF" w:hint="eastAsia"/>
          <w:sz w:val="32"/>
          <w:szCs w:val="32"/>
        </w:rPr>
        <w:t>之影響</w:t>
      </w:r>
      <w:r w:rsidRPr="00C31C64">
        <w:rPr>
          <w:rFonts w:ascii="標楷體" w:eastAsia="標楷體" w:hAnsi="標楷體" w:cs="DFKaiShu-SB-Estd-BF" w:hint="eastAsia"/>
          <w:sz w:val="32"/>
          <w:szCs w:val="32"/>
        </w:rPr>
        <w:t>缺乏認識，對</w:t>
      </w:r>
      <w:r w:rsidR="00840ACB">
        <w:rPr>
          <w:rFonts w:ascii="標楷體" w:eastAsia="標楷體" w:hAnsi="標楷體" w:cs="DFKaiShu-SB-Estd-BF" w:hint="eastAsia"/>
          <w:sz w:val="32"/>
          <w:szCs w:val="32"/>
        </w:rPr>
        <w:t>小額詐領之不法</w:t>
      </w:r>
      <w:r w:rsidRPr="00C31C64">
        <w:rPr>
          <w:rFonts w:ascii="標楷體" w:eastAsia="標楷體" w:hAnsi="標楷體" w:cs="DFKaiShu-SB-Estd-BF" w:hint="eastAsia"/>
          <w:sz w:val="32"/>
          <w:szCs w:val="32"/>
        </w:rPr>
        <w:t>行為</w:t>
      </w:r>
      <w:r w:rsidR="00840ACB">
        <w:rPr>
          <w:rFonts w:ascii="標楷體" w:eastAsia="標楷體" w:hAnsi="標楷體" w:cs="DFKaiShu-SB-Estd-BF" w:hint="eastAsia"/>
          <w:sz w:val="32"/>
          <w:szCs w:val="32"/>
        </w:rPr>
        <w:t>缺乏犯罪感</w:t>
      </w:r>
      <w:r w:rsidRPr="00C31C64">
        <w:rPr>
          <w:rFonts w:ascii="標楷體" w:eastAsia="標楷體" w:hAnsi="標楷體" w:cs="DFKaiShu-SB-Estd-BF" w:hint="eastAsia"/>
          <w:sz w:val="32"/>
          <w:szCs w:val="32"/>
        </w:rPr>
        <w:t>。</w:t>
      </w:r>
    </w:p>
    <w:p w14:paraId="7E565CD1" w14:textId="5E8E4170" w:rsidR="00E81BA9" w:rsidRPr="00C673FC" w:rsidRDefault="00C673FC" w:rsidP="00C673FC">
      <w:pPr>
        <w:autoSpaceDE w:val="0"/>
        <w:autoSpaceDN w:val="0"/>
        <w:adjustRightInd w:val="0"/>
        <w:spacing w:line="560" w:lineRule="exact"/>
        <w:ind w:leftChars="65" w:left="694" w:hangingChars="176" w:hanging="564"/>
        <w:jc w:val="both"/>
        <w:rPr>
          <w:rFonts w:ascii="標楷體" w:eastAsia="標楷體" w:hAnsi="標楷體" w:cs="DFKaiShu-SB-Estd-BF"/>
          <w:b/>
          <w:bCs/>
          <w:sz w:val="32"/>
          <w:szCs w:val="32"/>
        </w:rPr>
      </w:pPr>
      <w:r w:rsidRPr="00C673FC">
        <w:rPr>
          <w:rFonts w:ascii="標楷體" w:eastAsia="標楷體" w:hAnsi="標楷體" w:cs="DFKaiShu-SB-Estd-BF" w:hint="eastAsia"/>
          <w:b/>
          <w:bCs/>
          <w:sz w:val="32"/>
          <w:szCs w:val="32"/>
        </w:rPr>
        <w:t>※</w:t>
      </w:r>
      <w:r w:rsidR="00492466" w:rsidRPr="00C673FC">
        <w:rPr>
          <w:rFonts w:ascii="標楷體" w:eastAsia="標楷體" w:hAnsi="標楷體" w:cs="DFKaiShu-SB-Estd-BF" w:hint="eastAsia"/>
          <w:b/>
          <w:bCs/>
          <w:sz w:val="32"/>
          <w:szCs w:val="32"/>
        </w:rPr>
        <w:t>因應策略：</w:t>
      </w:r>
    </w:p>
    <w:p w14:paraId="05B1208F" w14:textId="77777777" w:rsidR="00E81BA9" w:rsidRDefault="00492466" w:rsidP="008941B0">
      <w:pPr>
        <w:autoSpaceDE w:val="0"/>
        <w:autoSpaceDN w:val="0"/>
        <w:adjustRightInd w:val="0"/>
        <w:spacing w:line="560" w:lineRule="exact"/>
        <w:ind w:leftChars="66" w:left="695" w:hangingChars="176" w:hanging="563"/>
        <w:jc w:val="both"/>
        <w:rPr>
          <w:rFonts w:eastAsia="標楷體" w:hAnsi="標楷體"/>
          <w:sz w:val="32"/>
          <w:szCs w:val="32"/>
        </w:rPr>
      </w:pPr>
      <w:bookmarkStart w:id="10" w:name="_Hlk133942367"/>
      <w:bookmarkStart w:id="11" w:name="_Hlk135846482"/>
      <w:r>
        <w:rPr>
          <w:rFonts w:ascii="標楷體" w:eastAsia="標楷體" w:hAnsi="標楷體" w:cs="DFKaiShu-SB-Estd-BF" w:hint="eastAsia"/>
          <w:sz w:val="32"/>
          <w:szCs w:val="32"/>
        </w:rPr>
        <w:t>(1)</w:t>
      </w:r>
      <w:bookmarkEnd w:id="10"/>
      <w:r w:rsidR="00E81BA9" w:rsidRPr="00E81BA9">
        <w:rPr>
          <w:rFonts w:eastAsia="標楷體" w:hAnsi="標楷體" w:hint="eastAsia"/>
          <w:sz w:val="32"/>
          <w:szCs w:val="32"/>
        </w:rPr>
        <w:t>落實費用申請與核銷之覈實審查機制，單位主管對於屬員之加班申請，應詳實審核其必要性，是否符合加班費管制之相關規定；並善用各項資訊系統，避免機關審查流於形式，建立交叉比對勾稽制度，完善內部控制作業程序</w:t>
      </w:r>
      <w:r>
        <w:rPr>
          <w:rFonts w:eastAsia="標楷體" w:hAnsi="標楷體" w:hint="eastAsia"/>
          <w:sz w:val="32"/>
          <w:szCs w:val="32"/>
        </w:rPr>
        <w:t>。</w:t>
      </w:r>
    </w:p>
    <w:p w14:paraId="633D53DF" w14:textId="697D1F10" w:rsidR="00840ACB" w:rsidRPr="00840ACB" w:rsidRDefault="00840ACB" w:rsidP="008941B0">
      <w:pPr>
        <w:autoSpaceDE w:val="0"/>
        <w:autoSpaceDN w:val="0"/>
        <w:adjustRightInd w:val="0"/>
        <w:spacing w:line="560" w:lineRule="exact"/>
        <w:ind w:leftChars="-129" w:left="734" w:hangingChars="310" w:hanging="992"/>
        <w:jc w:val="both"/>
        <w:rPr>
          <w:rFonts w:eastAsia="標楷體" w:hAnsi="標楷體"/>
          <w:sz w:val="32"/>
          <w:szCs w:val="32"/>
        </w:rPr>
      </w:pPr>
      <w:r>
        <w:rPr>
          <w:rFonts w:eastAsia="標楷體" w:hAnsi="標楷體" w:hint="eastAsia"/>
          <w:sz w:val="32"/>
          <w:szCs w:val="32"/>
        </w:rPr>
        <w:t xml:space="preserve">     </w:t>
      </w:r>
      <w:r>
        <w:rPr>
          <w:rFonts w:ascii="標楷體" w:eastAsia="標楷體" w:hAnsi="標楷體" w:cs="DFKaiShu-SB-Estd-BF" w:hint="eastAsia"/>
          <w:sz w:val="32"/>
          <w:szCs w:val="32"/>
        </w:rPr>
        <w:t>(</w:t>
      </w:r>
      <w:r>
        <w:rPr>
          <w:rFonts w:ascii="標楷體" w:eastAsia="標楷體" w:hAnsi="標楷體" w:cs="DFKaiShu-SB-Estd-BF"/>
          <w:sz w:val="32"/>
          <w:szCs w:val="32"/>
        </w:rPr>
        <w:t>2</w:t>
      </w:r>
      <w:r>
        <w:rPr>
          <w:rFonts w:ascii="標楷體" w:eastAsia="標楷體" w:hAnsi="標楷體" w:cs="DFKaiShu-SB-Estd-BF" w:hint="eastAsia"/>
          <w:sz w:val="32"/>
          <w:szCs w:val="32"/>
        </w:rPr>
        <w:t>)</w:t>
      </w:r>
      <w:r w:rsidRPr="00840ACB">
        <w:rPr>
          <w:rFonts w:ascii="標楷體" w:eastAsia="標楷體" w:hAnsi="標楷體" w:cs="DFKaiShu-SB-Estd-BF" w:hint="eastAsia"/>
          <w:sz w:val="32"/>
          <w:szCs w:val="32"/>
        </w:rPr>
        <w:t>強化內部審計和監控：定期進行差旅費用支出的審計和抽樣檢查</w:t>
      </w:r>
      <w:r>
        <w:rPr>
          <w:rFonts w:ascii="標楷體" w:eastAsia="標楷體" w:hAnsi="標楷體" w:cs="DFKaiShu-SB-Estd-BF" w:hint="eastAsia"/>
          <w:sz w:val="32"/>
          <w:szCs w:val="32"/>
        </w:rPr>
        <w:t>，</w:t>
      </w:r>
      <w:r w:rsidRPr="00840ACB">
        <w:rPr>
          <w:rFonts w:ascii="標楷體" w:eastAsia="標楷體" w:hAnsi="標楷體" w:cs="DFKaiShu-SB-Estd-BF" w:hint="eastAsia"/>
          <w:sz w:val="32"/>
          <w:szCs w:val="32"/>
        </w:rPr>
        <w:t>加強對高風險人員的審計。</w:t>
      </w:r>
    </w:p>
    <w:p w14:paraId="25DEF145" w14:textId="637F9B70" w:rsidR="00EA7208" w:rsidRDefault="00840ACB" w:rsidP="008941B0">
      <w:pPr>
        <w:autoSpaceDE w:val="0"/>
        <w:autoSpaceDN w:val="0"/>
        <w:adjustRightInd w:val="0"/>
        <w:spacing w:line="560" w:lineRule="exact"/>
        <w:ind w:leftChars="-64" w:left="720" w:hangingChars="265" w:hanging="848"/>
        <w:jc w:val="both"/>
        <w:rPr>
          <w:rFonts w:ascii="標楷體" w:eastAsia="標楷體" w:hAnsi="標楷體" w:cs="DFKaiShu-SB-Estd-BF"/>
          <w:sz w:val="32"/>
          <w:szCs w:val="32"/>
        </w:rPr>
      </w:pPr>
      <w:r>
        <w:rPr>
          <w:rFonts w:eastAsia="標楷體" w:hAnsi="標楷體" w:hint="eastAsia"/>
          <w:sz w:val="32"/>
          <w:szCs w:val="32"/>
        </w:rPr>
        <w:t xml:space="preserve">  </w:t>
      </w:r>
      <w:r w:rsidR="00984DE3">
        <w:rPr>
          <w:rFonts w:eastAsia="標楷體" w:hAnsi="標楷體" w:hint="eastAsia"/>
          <w:sz w:val="32"/>
          <w:szCs w:val="32"/>
        </w:rPr>
        <w:t xml:space="preserve"> </w:t>
      </w:r>
      <w:r>
        <w:rPr>
          <w:rFonts w:ascii="標楷體" w:eastAsia="標楷體" w:hAnsi="標楷體" w:cs="DFKaiShu-SB-Estd-BF" w:hint="eastAsia"/>
          <w:sz w:val="32"/>
          <w:szCs w:val="32"/>
        </w:rPr>
        <w:t>(</w:t>
      </w:r>
      <w:r w:rsidR="007B542A">
        <w:rPr>
          <w:rFonts w:ascii="標楷體" w:eastAsia="標楷體" w:hAnsi="標楷體" w:cs="DFKaiShu-SB-Estd-BF" w:hint="eastAsia"/>
          <w:sz w:val="32"/>
          <w:szCs w:val="32"/>
        </w:rPr>
        <w:t>3</w:t>
      </w:r>
      <w:r>
        <w:rPr>
          <w:rFonts w:ascii="標楷體" w:eastAsia="標楷體" w:hAnsi="標楷體" w:cs="DFKaiShu-SB-Estd-BF" w:hint="eastAsia"/>
          <w:sz w:val="32"/>
          <w:szCs w:val="32"/>
        </w:rPr>
        <w:t>)</w:t>
      </w:r>
      <w:r w:rsidRPr="00840ACB">
        <w:rPr>
          <w:rFonts w:hint="eastAsia"/>
        </w:rPr>
        <w:t xml:space="preserve"> </w:t>
      </w:r>
      <w:r w:rsidRPr="00840ACB">
        <w:rPr>
          <w:rFonts w:ascii="標楷體" w:eastAsia="標楷體" w:hAnsi="標楷體" w:cs="DFKaiShu-SB-Estd-BF" w:hint="eastAsia"/>
          <w:sz w:val="32"/>
          <w:szCs w:val="32"/>
        </w:rPr>
        <w:t>實施</w:t>
      </w:r>
      <w:r>
        <w:rPr>
          <w:rFonts w:ascii="標楷體" w:eastAsia="標楷體" w:hAnsi="標楷體" w:cs="DFKaiShu-SB-Estd-BF" w:hint="eastAsia"/>
          <w:sz w:val="32"/>
          <w:szCs w:val="32"/>
        </w:rPr>
        <w:t>法治</w:t>
      </w:r>
      <w:r w:rsidRPr="00840ACB">
        <w:rPr>
          <w:rFonts w:ascii="標楷體" w:eastAsia="標楷體" w:hAnsi="標楷體" w:cs="DFKaiShu-SB-Estd-BF" w:hint="eastAsia"/>
          <w:sz w:val="32"/>
          <w:szCs w:val="32"/>
        </w:rPr>
        <w:t>教育：</w:t>
      </w:r>
      <w:r>
        <w:rPr>
          <w:rFonts w:ascii="標楷體" w:eastAsia="標楷體" w:hAnsi="標楷體" w:cs="DFKaiShu-SB-Estd-BF" w:hint="eastAsia"/>
          <w:sz w:val="32"/>
          <w:szCs w:val="32"/>
        </w:rPr>
        <w:t>加強宣導</w:t>
      </w:r>
      <w:r w:rsidRPr="00840ACB">
        <w:rPr>
          <w:rFonts w:ascii="標楷體" w:eastAsia="標楷體" w:hAnsi="標楷體" w:cs="DFKaiShu-SB-Estd-BF" w:hint="eastAsia"/>
          <w:sz w:val="32"/>
          <w:szCs w:val="32"/>
        </w:rPr>
        <w:t>差旅費</w:t>
      </w:r>
      <w:r>
        <w:rPr>
          <w:rFonts w:ascii="標楷體" w:eastAsia="標楷體" w:hAnsi="標楷體" w:cs="DFKaiShu-SB-Estd-BF" w:hint="eastAsia"/>
          <w:sz w:val="32"/>
          <w:szCs w:val="32"/>
        </w:rPr>
        <w:t>核實請領</w:t>
      </w:r>
      <w:r w:rsidRPr="00840ACB">
        <w:rPr>
          <w:rFonts w:ascii="標楷體" w:eastAsia="標楷體" w:hAnsi="標楷體" w:cs="DFKaiShu-SB-Estd-BF" w:hint="eastAsia"/>
          <w:sz w:val="32"/>
          <w:szCs w:val="32"/>
        </w:rPr>
        <w:t>和</w:t>
      </w:r>
      <w:r>
        <w:rPr>
          <w:rFonts w:ascii="標楷體" w:eastAsia="標楷體" w:hAnsi="標楷體" w:cs="DFKaiShu-SB-Estd-BF" w:hint="eastAsia"/>
          <w:sz w:val="32"/>
          <w:szCs w:val="32"/>
        </w:rPr>
        <w:t>公務員服務法規範</w:t>
      </w:r>
      <w:r w:rsidRPr="00840ACB">
        <w:rPr>
          <w:rFonts w:ascii="標楷體" w:eastAsia="標楷體" w:hAnsi="標楷體" w:cs="DFKaiShu-SB-Estd-BF" w:hint="eastAsia"/>
          <w:sz w:val="32"/>
          <w:szCs w:val="32"/>
        </w:rPr>
        <w:t>。</w:t>
      </w:r>
    </w:p>
    <w:p w14:paraId="5A018F08" w14:textId="4A550C63" w:rsidR="00BD7D43" w:rsidRPr="00BD7D43" w:rsidRDefault="00BD7D43" w:rsidP="008941B0">
      <w:pPr>
        <w:autoSpaceDE w:val="0"/>
        <w:autoSpaceDN w:val="0"/>
        <w:adjustRightInd w:val="0"/>
        <w:spacing w:line="560" w:lineRule="exact"/>
        <w:ind w:leftChars="-64" w:left="720" w:hangingChars="265" w:hanging="848"/>
        <w:jc w:val="both"/>
        <w:rPr>
          <w:rFonts w:ascii="標楷體" w:eastAsia="標楷體" w:hAnsi="標楷體" w:cs="DFKaiShu-SB-Estd-BF"/>
          <w:sz w:val="32"/>
          <w:szCs w:val="32"/>
        </w:rPr>
      </w:pPr>
      <w:r>
        <w:rPr>
          <w:rFonts w:ascii="標楷體" w:eastAsia="標楷體" w:hAnsi="標楷體" w:cs="DFKaiShu-SB-Estd-BF" w:hint="eastAsia"/>
          <w:sz w:val="32"/>
          <w:szCs w:val="32"/>
        </w:rPr>
        <w:lastRenderedPageBreak/>
        <w:t xml:space="preserve"> (4)歸納差旅費及加班費申請錯誤態樣供同仁參考。</w:t>
      </w:r>
    </w:p>
    <w:bookmarkEnd w:id="11"/>
    <w:p w14:paraId="67AD376B" w14:textId="30E74852" w:rsidR="001D5A85" w:rsidRDefault="00EA7208" w:rsidP="001D5A85">
      <w:pPr>
        <w:ind w:leftChars="-118" w:left="-236"/>
        <w:rPr>
          <w:rFonts w:ascii="標楷體" w:eastAsia="標楷體" w:hAnsi="標楷體" w:cs="DFKaiShu-SB-Estd-BF"/>
          <w:b/>
          <w:bCs/>
          <w:sz w:val="40"/>
          <w:szCs w:val="40"/>
        </w:rPr>
      </w:pPr>
      <w:r>
        <w:rPr>
          <w:rFonts w:ascii="標楷體" w:eastAsia="標楷體" w:hAnsi="標楷體" w:cs="DFKaiShu-SB-Estd-BF"/>
          <w:sz w:val="32"/>
          <w:szCs w:val="32"/>
        </w:rPr>
        <w:br w:type="page"/>
      </w:r>
      <w:r w:rsidR="00054E5C" w:rsidRPr="001D5A85">
        <w:rPr>
          <w:rFonts w:ascii="標楷體" w:eastAsia="標楷體" w:hAnsi="標楷體" w:cs="DFKaiShu-SB-Estd-BF" w:hint="eastAsia"/>
          <w:b/>
          <w:bCs/>
          <w:sz w:val="40"/>
          <w:szCs w:val="40"/>
        </w:rPr>
        <w:lastRenderedPageBreak/>
        <w:t>參、</w:t>
      </w:r>
      <w:r w:rsidR="001D5A85" w:rsidRPr="001D5A85">
        <w:rPr>
          <w:rFonts w:ascii="標楷體" w:eastAsia="標楷體" w:hAnsi="標楷體" w:cs="DFKaiShu-SB-Estd-BF" w:hint="eastAsia"/>
          <w:b/>
          <w:bCs/>
          <w:sz w:val="40"/>
          <w:szCs w:val="40"/>
        </w:rPr>
        <w:t>旅宿業稽查作業程序</w:t>
      </w:r>
    </w:p>
    <w:p w14:paraId="3CD0EC7A" w14:textId="77777777" w:rsidR="00341ABE" w:rsidRDefault="0098613C" w:rsidP="007310D3">
      <w:pPr>
        <w:tabs>
          <w:tab w:val="left" w:pos="426"/>
        </w:tabs>
        <w:rPr>
          <w:rFonts w:ascii="標楷體" w:eastAsia="標楷體" w:hAnsi="標楷體" w:cs="DFKaiShu-SB-Estd-BF"/>
          <w:b/>
          <w:bCs/>
          <w:sz w:val="32"/>
          <w:szCs w:val="32"/>
        </w:rPr>
      </w:pPr>
      <w:r w:rsidRPr="0098613C">
        <w:rPr>
          <w:noProof/>
        </w:rPr>
        <w:drawing>
          <wp:inline distT="0" distB="0" distL="0" distR="0" wp14:anchorId="5CF8A814" wp14:editId="2F3F6423">
            <wp:extent cx="5627694" cy="7819948"/>
            <wp:effectExtent l="0" t="0" r="0" b="0"/>
            <wp:docPr id="144401775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4293" cy="7829118"/>
                    </a:xfrm>
                    <a:prstGeom prst="rect">
                      <a:avLst/>
                    </a:prstGeom>
                    <a:noFill/>
                    <a:ln>
                      <a:noFill/>
                    </a:ln>
                  </pic:spPr>
                </pic:pic>
              </a:graphicData>
            </a:graphic>
          </wp:inline>
        </w:drawing>
      </w:r>
    </w:p>
    <w:p w14:paraId="7F54A315" w14:textId="360CE56E" w:rsidR="007310D3" w:rsidRDefault="007310D3" w:rsidP="007310D3">
      <w:pPr>
        <w:tabs>
          <w:tab w:val="left" w:pos="426"/>
        </w:tabs>
        <w:rPr>
          <w:rFonts w:ascii="標楷體" w:eastAsia="標楷體" w:hAnsi="標楷體" w:cs="DFKaiShu-SB-Estd-BF"/>
          <w:b/>
          <w:bCs/>
          <w:sz w:val="32"/>
          <w:szCs w:val="32"/>
        </w:rPr>
      </w:pPr>
      <w:r w:rsidRPr="00EE4B56">
        <w:rPr>
          <w:rFonts w:ascii="標楷體" w:eastAsia="標楷體" w:hAnsi="標楷體" w:cs="DFKaiShu-SB-Estd-BF" w:hint="eastAsia"/>
          <w:b/>
          <w:bCs/>
          <w:sz w:val="32"/>
          <w:szCs w:val="32"/>
        </w:rPr>
        <w:lastRenderedPageBreak/>
        <w:t>※</w:t>
      </w:r>
      <w:r>
        <w:rPr>
          <w:rFonts w:ascii="標楷體" w:eastAsia="標楷體" w:hAnsi="標楷體" w:cs="DFKaiShu-SB-Estd-BF" w:hint="eastAsia"/>
          <w:b/>
          <w:bCs/>
          <w:sz w:val="32"/>
          <w:szCs w:val="32"/>
        </w:rPr>
        <w:t>注意事項:</w:t>
      </w:r>
    </w:p>
    <w:p w14:paraId="53F0A26F" w14:textId="157B1BA8" w:rsidR="007310D3" w:rsidRDefault="007310D3" w:rsidP="007310D3">
      <w:pPr>
        <w:tabs>
          <w:tab w:val="left" w:pos="426"/>
        </w:tabs>
        <w:spacing w:line="560" w:lineRule="exact"/>
        <w:rPr>
          <w:rFonts w:ascii="標楷體" w:eastAsia="標楷體" w:hAnsi="標楷體" w:cs="DFKaiShu-SB-Estd-BF"/>
          <w:sz w:val="32"/>
          <w:szCs w:val="32"/>
        </w:rPr>
      </w:pPr>
      <w:r w:rsidRPr="00EE4B56">
        <w:rPr>
          <w:rFonts w:ascii="標楷體" w:eastAsia="標楷體" w:hAnsi="標楷體" w:cs="DFKaiShu-SB-Estd-BF" w:hint="eastAsia"/>
          <w:sz w:val="32"/>
          <w:szCs w:val="32"/>
        </w:rPr>
        <w:t>1</w:t>
      </w:r>
      <w:r>
        <w:rPr>
          <w:rFonts w:ascii="標楷體" w:eastAsia="標楷體" w:hAnsi="標楷體" w:cs="DFKaiShu-SB-Estd-BF" w:hint="eastAsia"/>
          <w:sz w:val="32"/>
          <w:szCs w:val="32"/>
        </w:rPr>
        <w:t>、稽查時應配戴本府員工服務證，並主動出示。</w:t>
      </w:r>
    </w:p>
    <w:p w14:paraId="7370EC56" w14:textId="64EB437B" w:rsidR="007310D3" w:rsidRDefault="007310D3" w:rsidP="007310D3">
      <w:pPr>
        <w:tabs>
          <w:tab w:val="left" w:pos="426"/>
        </w:tabs>
        <w:spacing w:line="560" w:lineRule="exact"/>
        <w:ind w:left="426" w:hangingChars="133" w:hanging="426"/>
        <w:rPr>
          <w:rFonts w:ascii="標楷體" w:eastAsia="標楷體" w:hAnsi="標楷體" w:cs="DFKaiShu-SB-Estd-BF"/>
          <w:sz w:val="32"/>
          <w:szCs w:val="32"/>
        </w:rPr>
      </w:pPr>
      <w:r>
        <w:rPr>
          <w:rFonts w:ascii="標楷體" w:eastAsia="標楷體" w:hAnsi="標楷體" w:cs="DFKaiShu-SB-Estd-BF" w:hint="eastAsia"/>
          <w:sz w:val="32"/>
          <w:szCs w:val="32"/>
        </w:rPr>
        <w:t>2、依職權執行非法旅宿稽查，不得洩漏工作及受稽查對象之機密，執行過程恪守公務員廉政倫理規範之</w:t>
      </w:r>
      <w:r w:rsidR="00BB3B2D">
        <w:rPr>
          <w:rFonts w:ascii="標楷體" w:eastAsia="標楷體" w:hAnsi="標楷體" w:cs="DFKaiShu-SB-Estd-BF" w:hint="eastAsia"/>
          <w:sz w:val="32"/>
          <w:szCs w:val="32"/>
        </w:rPr>
        <w:t>相關</w:t>
      </w:r>
      <w:r>
        <w:rPr>
          <w:rFonts w:ascii="標楷體" w:eastAsia="標楷體" w:hAnsi="標楷體" w:cs="DFKaiShu-SB-Estd-BF" w:hint="eastAsia"/>
          <w:sz w:val="32"/>
          <w:szCs w:val="32"/>
        </w:rPr>
        <w:t>規定。</w:t>
      </w:r>
    </w:p>
    <w:p w14:paraId="228F8E7A" w14:textId="40E9226E" w:rsidR="007310D3" w:rsidRDefault="007310D3" w:rsidP="002C4C96">
      <w:pPr>
        <w:tabs>
          <w:tab w:val="left" w:pos="426"/>
        </w:tabs>
        <w:spacing w:line="560" w:lineRule="exact"/>
        <w:ind w:left="426" w:hangingChars="133" w:hanging="426"/>
        <w:rPr>
          <w:rFonts w:ascii="標楷體" w:eastAsia="標楷體" w:hAnsi="標楷體" w:cs="DFKaiShu-SB-Estd-BF"/>
          <w:sz w:val="32"/>
          <w:szCs w:val="32"/>
        </w:rPr>
      </w:pPr>
      <w:r>
        <w:rPr>
          <w:rFonts w:ascii="標楷體" w:eastAsia="標楷體" w:hAnsi="標楷體" w:cs="DFKaiShu-SB-Estd-BF" w:hint="eastAsia"/>
          <w:sz w:val="32"/>
          <w:szCs w:val="32"/>
        </w:rPr>
        <w:t>3、稽查紀錄確實填載人、事、時、地、物及違規法令，並與受稽查人員確認紀錄內容後簽名</w:t>
      </w:r>
      <w:r w:rsidR="00BB3B2D">
        <w:rPr>
          <w:rFonts w:ascii="標楷體" w:eastAsia="標楷體" w:hAnsi="標楷體" w:cs="DFKaiShu-SB-Estd-BF" w:hint="eastAsia"/>
          <w:sz w:val="32"/>
          <w:szCs w:val="32"/>
        </w:rPr>
        <w:t>，</w:t>
      </w:r>
      <w:r w:rsidR="00CC281D">
        <w:rPr>
          <w:rFonts w:ascii="標楷體" w:eastAsia="標楷體" w:hAnsi="標楷體" w:cs="DFKaiShu-SB-Estd-BF" w:hint="eastAsia"/>
          <w:sz w:val="32"/>
          <w:szCs w:val="32"/>
        </w:rPr>
        <w:t>本局</w:t>
      </w:r>
      <w:r>
        <w:rPr>
          <w:rFonts w:ascii="標楷體" w:eastAsia="標楷體" w:hAnsi="標楷體" w:cs="DFKaiShu-SB-Estd-BF" w:hint="eastAsia"/>
          <w:sz w:val="32"/>
          <w:szCs w:val="32"/>
        </w:rPr>
        <w:t>會同稽查人員</w:t>
      </w:r>
      <w:r w:rsidR="00BB3B2D">
        <w:rPr>
          <w:rFonts w:ascii="標楷體" w:eastAsia="標楷體" w:hAnsi="標楷體" w:cs="DFKaiShu-SB-Estd-BF" w:hint="eastAsia"/>
          <w:sz w:val="32"/>
          <w:szCs w:val="32"/>
        </w:rPr>
        <w:t>應</w:t>
      </w:r>
      <w:r>
        <w:rPr>
          <w:rFonts w:ascii="標楷體" w:eastAsia="標楷體" w:hAnsi="標楷體" w:cs="DFKaiShu-SB-Estd-BF" w:hint="eastAsia"/>
          <w:sz w:val="32"/>
          <w:szCs w:val="32"/>
        </w:rPr>
        <w:t>一併於「臺南市政府聯合查報旅宿業現場紀錄表及陳述意見書」簽名，確保</w:t>
      </w:r>
      <w:r w:rsidR="00CC281D">
        <w:rPr>
          <w:rFonts w:ascii="標楷體" w:eastAsia="標楷體" w:hAnsi="標楷體" w:cs="DFKaiShu-SB-Estd-BF" w:hint="eastAsia"/>
          <w:sz w:val="32"/>
          <w:szCs w:val="32"/>
        </w:rPr>
        <w:t>稽查人員人身安全。</w:t>
      </w:r>
    </w:p>
    <w:p w14:paraId="4EEC5744" w14:textId="7250CE40" w:rsidR="00CC281D" w:rsidRDefault="00BB3B2D" w:rsidP="002C4C96">
      <w:pPr>
        <w:tabs>
          <w:tab w:val="left" w:pos="426"/>
        </w:tabs>
        <w:spacing w:line="560" w:lineRule="exact"/>
        <w:ind w:left="426" w:hangingChars="133" w:hanging="426"/>
        <w:rPr>
          <w:rFonts w:ascii="標楷體" w:eastAsia="標楷體" w:hAnsi="標楷體" w:cs="DFKaiShu-SB-Estd-BF"/>
          <w:sz w:val="32"/>
          <w:szCs w:val="32"/>
        </w:rPr>
      </w:pPr>
      <w:r>
        <w:rPr>
          <w:rFonts w:ascii="標楷體" w:eastAsia="標楷體" w:hAnsi="標楷體" w:cs="DFKaiShu-SB-Estd-BF" w:hint="eastAsia"/>
          <w:sz w:val="32"/>
          <w:szCs w:val="32"/>
        </w:rPr>
        <w:t>4</w:t>
      </w:r>
      <w:r w:rsidR="00CC281D">
        <w:rPr>
          <w:rFonts w:ascii="標楷體" w:eastAsia="標楷體" w:hAnsi="標楷體" w:cs="DFKaiShu-SB-Estd-BF" w:hint="eastAsia"/>
          <w:sz w:val="32"/>
          <w:szCs w:val="32"/>
        </w:rPr>
        <w:t>、相關稽查影音、照片及因職務所獲悉之業者資訊應落實機密文件管理及歸檔，遵守保密</w:t>
      </w:r>
      <w:r>
        <w:rPr>
          <w:rFonts w:ascii="標楷體" w:eastAsia="標楷體" w:hAnsi="標楷體" w:cs="DFKaiShu-SB-Estd-BF" w:hint="eastAsia"/>
          <w:sz w:val="32"/>
          <w:szCs w:val="32"/>
        </w:rPr>
        <w:t>規範</w:t>
      </w:r>
      <w:r w:rsidR="00CC281D">
        <w:rPr>
          <w:rFonts w:ascii="標楷體" w:eastAsia="標楷體" w:hAnsi="標楷體" w:cs="DFKaiShu-SB-Estd-BF" w:hint="eastAsia"/>
          <w:sz w:val="32"/>
          <w:szCs w:val="32"/>
        </w:rPr>
        <w:t>。</w:t>
      </w:r>
    </w:p>
    <w:p w14:paraId="6DF05FDD" w14:textId="7E9EA171" w:rsidR="00BB3B2D" w:rsidRDefault="00BB3B2D" w:rsidP="002C4C96">
      <w:pPr>
        <w:tabs>
          <w:tab w:val="left" w:pos="426"/>
        </w:tabs>
        <w:spacing w:line="560" w:lineRule="exact"/>
        <w:ind w:left="426" w:hangingChars="133" w:hanging="426"/>
        <w:rPr>
          <w:rFonts w:ascii="標楷體" w:eastAsia="標楷體" w:hAnsi="標楷體" w:cs="DFKaiShu-SB-Estd-BF"/>
          <w:sz w:val="32"/>
          <w:szCs w:val="32"/>
        </w:rPr>
      </w:pPr>
      <w:r>
        <w:rPr>
          <w:rFonts w:ascii="標楷體" w:eastAsia="標楷體" w:hAnsi="標楷體" w:cs="DFKaiShu-SB-Estd-BF" w:hint="eastAsia"/>
          <w:sz w:val="32"/>
          <w:szCs w:val="32"/>
        </w:rPr>
        <w:t>5、通知及函覆陳述意見應合法送達，斟酌違規事實、證據及當事人之陳述意見，依職權調查證據，不受當事人主張之拘束，對當事人有利及不利事項應一律注意。</w:t>
      </w:r>
    </w:p>
    <w:p w14:paraId="7A62F579" w14:textId="4FD02169" w:rsidR="00BB3B2D" w:rsidRPr="007310D3" w:rsidRDefault="00F40BD2" w:rsidP="002C4C96">
      <w:pPr>
        <w:tabs>
          <w:tab w:val="left" w:pos="426"/>
        </w:tabs>
        <w:spacing w:line="560" w:lineRule="exact"/>
        <w:ind w:left="426" w:hangingChars="133" w:hanging="426"/>
        <w:rPr>
          <w:rFonts w:ascii="標楷體" w:eastAsia="標楷體" w:hAnsi="標楷體" w:cs="DFKaiShu-SB-Estd-BF"/>
          <w:sz w:val="32"/>
          <w:szCs w:val="32"/>
        </w:rPr>
      </w:pPr>
      <w:r>
        <w:rPr>
          <w:rFonts w:ascii="標楷體" w:eastAsia="標楷體" w:hAnsi="標楷體" w:cs="DFKaiShu-SB-Estd-BF" w:hint="eastAsia"/>
          <w:sz w:val="32"/>
          <w:szCs w:val="32"/>
        </w:rPr>
        <w:t>6、定期檢討裁處案件繳款情況，查有收繳異常即辦理追繳、分期及強制執行事宜。</w:t>
      </w:r>
    </w:p>
    <w:p w14:paraId="11AE4122" w14:textId="3A0B945E" w:rsidR="007310D3" w:rsidRPr="00F40BD2" w:rsidRDefault="007310D3" w:rsidP="007310D3">
      <w:pPr>
        <w:tabs>
          <w:tab w:val="left" w:pos="426"/>
        </w:tabs>
        <w:rPr>
          <w:rFonts w:ascii="標楷體" w:eastAsia="標楷體" w:hAnsi="標楷體" w:cs="DFKaiShu-SB-Estd-BF"/>
          <w:b/>
          <w:bCs/>
          <w:sz w:val="32"/>
          <w:szCs w:val="32"/>
        </w:rPr>
      </w:pPr>
    </w:p>
    <w:p w14:paraId="274201AB" w14:textId="0E39DB68" w:rsidR="008D0721" w:rsidRDefault="008D0721">
      <w:pPr>
        <w:rPr>
          <w:rFonts w:ascii="標楷體" w:eastAsia="標楷體" w:hAnsi="標楷體" w:cs="DFKaiShu-SB-Estd-BF"/>
          <w:sz w:val="40"/>
          <w:szCs w:val="40"/>
        </w:rPr>
      </w:pPr>
      <w:r>
        <w:rPr>
          <w:rFonts w:ascii="標楷體" w:eastAsia="標楷體" w:hAnsi="標楷體" w:cs="DFKaiShu-SB-Estd-BF"/>
          <w:sz w:val="40"/>
          <w:szCs w:val="40"/>
        </w:rPr>
        <w:br w:type="page"/>
      </w:r>
    </w:p>
    <w:p w14:paraId="1EDA5CAC" w14:textId="7335FF3C" w:rsidR="00EE4B56" w:rsidRPr="00EE4B56" w:rsidRDefault="00EE4B56" w:rsidP="00EE4B56">
      <w:pPr>
        <w:tabs>
          <w:tab w:val="left" w:pos="426"/>
        </w:tabs>
        <w:rPr>
          <w:rFonts w:ascii="標楷體" w:eastAsia="標楷體" w:hAnsi="標楷體" w:cs="DFKaiShu-SB-Estd-BF"/>
          <w:b/>
          <w:bCs/>
          <w:sz w:val="40"/>
          <w:szCs w:val="40"/>
        </w:rPr>
      </w:pPr>
      <w:r w:rsidRPr="00EE4B56">
        <w:rPr>
          <w:rFonts w:ascii="標楷體" w:eastAsia="標楷體" w:hAnsi="標楷體" w:cs="DFKaiShu-SB-Estd-BF" w:hint="eastAsia"/>
          <w:b/>
          <w:bCs/>
          <w:sz w:val="40"/>
          <w:szCs w:val="40"/>
        </w:rPr>
        <w:lastRenderedPageBreak/>
        <w:t>肆、常見刑事責任</w:t>
      </w:r>
    </w:p>
    <w:p w14:paraId="51845636" w14:textId="411BE509" w:rsidR="00EE4B56" w:rsidRPr="00EE4B56" w:rsidRDefault="00EE4B56" w:rsidP="00EE4B56">
      <w:pPr>
        <w:tabs>
          <w:tab w:val="left" w:pos="426"/>
        </w:tabs>
        <w:rPr>
          <w:rFonts w:ascii="標楷體" w:eastAsia="標楷體" w:hAnsi="標楷體" w:cs="DFKaiShu-SB-Estd-BF"/>
          <w:b/>
          <w:bCs/>
          <w:sz w:val="32"/>
          <w:szCs w:val="32"/>
        </w:rPr>
      </w:pPr>
      <w:r w:rsidRPr="00EE4B56">
        <w:rPr>
          <w:rFonts w:ascii="標楷體" w:eastAsia="標楷體" w:hAnsi="標楷體" w:cs="DFKaiShu-SB-Estd-BF" w:hint="eastAsia"/>
          <w:b/>
          <w:bCs/>
          <w:sz w:val="32"/>
          <w:szCs w:val="32"/>
        </w:rPr>
        <w:t>※收受賄賂</w:t>
      </w:r>
    </w:p>
    <w:p w14:paraId="5CEC41AA" w14:textId="480585E6" w:rsidR="00EE4B56" w:rsidRPr="00EE4B56" w:rsidRDefault="00EE4B56" w:rsidP="007B786F">
      <w:pPr>
        <w:tabs>
          <w:tab w:val="left" w:pos="426"/>
        </w:tabs>
        <w:spacing w:line="560" w:lineRule="exact"/>
        <w:rPr>
          <w:rFonts w:ascii="標楷體" w:eastAsia="標楷體" w:hAnsi="標楷體" w:cs="DFKaiShu-SB-Estd-BF"/>
          <w:sz w:val="32"/>
          <w:szCs w:val="32"/>
        </w:rPr>
      </w:pPr>
      <w:bookmarkStart w:id="12" w:name="_Hlk136249727"/>
      <w:r w:rsidRPr="00EE4B56">
        <w:rPr>
          <w:rFonts w:ascii="標楷體" w:eastAsia="標楷體" w:hAnsi="標楷體" w:cs="DFKaiShu-SB-Estd-BF" w:hint="eastAsia"/>
          <w:sz w:val="32"/>
          <w:szCs w:val="32"/>
        </w:rPr>
        <w:t>1</w:t>
      </w:r>
      <w:r>
        <w:rPr>
          <w:rFonts w:ascii="標楷體" w:eastAsia="標楷體" w:hAnsi="標楷體" w:cs="DFKaiShu-SB-Estd-BF" w:hint="eastAsia"/>
          <w:sz w:val="32"/>
          <w:szCs w:val="32"/>
        </w:rPr>
        <w:t>、相關</w:t>
      </w:r>
      <w:r w:rsidRPr="00EE4B56">
        <w:rPr>
          <w:rFonts w:ascii="標楷體" w:eastAsia="標楷體" w:hAnsi="標楷體" w:cs="DFKaiShu-SB-Estd-BF" w:hint="eastAsia"/>
          <w:sz w:val="32"/>
          <w:szCs w:val="32"/>
        </w:rPr>
        <w:t>法令：</w:t>
      </w:r>
    </w:p>
    <w:bookmarkEnd w:id="12"/>
    <w:p w14:paraId="0870B42C" w14:textId="1058D545" w:rsidR="00EE4B56" w:rsidRPr="00EE4B56" w:rsidRDefault="00EE4B56" w:rsidP="007B786F">
      <w:pPr>
        <w:tabs>
          <w:tab w:val="left" w:pos="426"/>
        </w:tabs>
        <w:spacing w:line="560" w:lineRule="exact"/>
        <w:ind w:left="992" w:hangingChars="310" w:hanging="992"/>
        <w:rPr>
          <w:rFonts w:ascii="標楷體" w:eastAsia="標楷體" w:hAnsi="標楷體" w:cs="DFKaiShu-SB-Estd-BF"/>
          <w:sz w:val="32"/>
          <w:szCs w:val="32"/>
        </w:rPr>
      </w:pPr>
      <w:r w:rsidRPr="00EE4B56">
        <w:rPr>
          <w:rFonts w:ascii="標楷體" w:eastAsia="標楷體" w:hAnsi="標楷體" w:cs="DFKaiShu-SB-Estd-BF" w:hint="eastAsia"/>
          <w:sz w:val="32"/>
          <w:szCs w:val="32"/>
        </w:rPr>
        <w:t>（1）對於違背職務之行為，要求、期約或收受賄賂或其他不正利益者，處無期徒刑或十年以上有期徒刑，得併科新台幣一億元以下罰金。（貪污治罪條例第 4 條第 1 項第 5 款）</w:t>
      </w:r>
    </w:p>
    <w:p w14:paraId="700B8EE1" w14:textId="3AFA774E" w:rsidR="00EE4B56" w:rsidRPr="00EE4B56" w:rsidRDefault="00EE4B56" w:rsidP="007B786F">
      <w:pPr>
        <w:tabs>
          <w:tab w:val="left" w:pos="426"/>
        </w:tabs>
        <w:spacing w:line="560" w:lineRule="exact"/>
        <w:ind w:leftChars="64" w:left="835" w:hangingChars="221" w:hanging="707"/>
        <w:rPr>
          <w:rFonts w:ascii="標楷體" w:eastAsia="標楷體" w:hAnsi="標楷體" w:cs="DFKaiShu-SB-Estd-BF"/>
          <w:sz w:val="32"/>
          <w:szCs w:val="32"/>
        </w:rPr>
      </w:pPr>
      <w:r w:rsidRPr="00EE4B56">
        <w:rPr>
          <w:rFonts w:ascii="標楷體" w:eastAsia="標楷體" w:hAnsi="標楷體" w:cs="DFKaiShu-SB-Estd-BF" w:hint="eastAsia"/>
          <w:sz w:val="32"/>
          <w:szCs w:val="32"/>
        </w:rPr>
        <w:t>（2）對於職務上之行為，要求、期約或收受賄賂或其他不正利益者，處七年以上有期徒刑，得併科新臺幣六千萬元以下罰金。（貪污治罪條例第 5 條第 1 項第 3 款）</w:t>
      </w:r>
    </w:p>
    <w:p w14:paraId="5FC0DFC5" w14:textId="203603CB" w:rsidR="00EE4B56" w:rsidRPr="00EE4B56" w:rsidRDefault="00EE4B56" w:rsidP="00E82DA1">
      <w:pPr>
        <w:tabs>
          <w:tab w:val="left" w:pos="709"/>
        </w:tabs>
        <w:spacing w:line="560" w:lineRule="exact"/>
        <w:ind w:leftChars="64" w:left="554" w:hangingChars="133" w:hanging="426"/>
        <w:rPr>
          <w:rFonts w:ascii="標楷體" w:eastAsia="標楷體" w:hAnsi="標楷體" w:cs="DFKaiShu-SB-Estd-BF"/>
          <w:sz w:val="32"/>
          <w:szCs w:val="32"/>
        </w:rPr>
      </w:pPr>
      <w:r w:rsidRPr="00EE4B56">
        <w:rPr>
          <w:rFonts w:ascii="標楷體" w:eastAsia="標楷體" w:hAnsi="標楷體" w:cs="DFKaiShu-SB-Estd-BF" w:hint="eastAsia"/>
          <w:sz w:val="32"/>
          <w:szCs w:val="32"/>
        </w:rPr>
        <w:t>2</w:t>
      </w:r>
      <w:r>
        <w:rPr>
          <w:rFonts w:ascii="標楷體" w:eastAsia="標楷體" w:hAnsi="標楷體" w:cs="DFKaiShu-SB-Estd-BF" w:hint="eastAsia"/>
          <w:sz w:val="32"/>
          <w:szCs w:val="32"/>
        </w:rPr>
        <w:t>、說明</w:t>
      </w:r>
      <w:r w:rsidRPr="00EE4B56">
        <w:rPr>
          <w:rFonts w:ascii="標楷體" w:eastAsia="標楷體" w:hAnsi="標楷體" w:cs="DFKaiShu-SB-Estd-BF" w:hint="eastAsia"/>
          <w:sz w:val="32"/>
          <w:szCs w:val="32"/>
        </w:rPr>
        <w:t>：公務員所收受之金錢、財物或不正利益，需與職務具有相當之對價關係，方能成立。分為兩種類型，其一為違背職務受賄罪，指對於職務上應盡之義務有所違背，如應為而不為，或不應為而為，以及超過其職權或裁量範圍而為者。另一種為不違背職務受賄罪，指公務員在其職務範圍內所應為或得為之行為，並不違背其職務者。</w:t>
      </w:r>
    </w:p>
    <w:p w14:paraId="05556089" w14:textId="0A135582" w:rsidR="00EE4B56" w:rsidRPr="0095117F" w:rsidRDefault="00E6254E" w:rsidP="007B786F">
      <w:pPr>
        <w:tabs>
          <w:tab w:val="left" w:pos="426"/>
        </w:tabs>
        <w:spacing w:line="560" w:lineRule="exact"/>
        <w:rPr>
          <w:rFonts w:ascii="標楷體" w:eastAsia="標楷體" w:hAnsi="標楷體" w:cs="DFKaiShu-SB-Estd-BF"/>
          <w:b/>
          <w:bCs/>
          <w:sz w:val="32"/>
          <w:szCs w:val="32"/>
        </w:rPr>
      </w:pPr>
      <w:r w:rsidRPr="0095117F">
        <w:rPr>
          <w:rFonts w:ascii="標楷體" w:eastAsia="標楷體" w:hAnsi="標楷體" w:cs="DFKaiShu-SB-Estd-BF" w:hint="eastAsia"/>
          <w:b/>
          <w:bCs/>
          <w:sz w:val="32"/>
          <w:szCs w:val="32"/>
        </w:rPr>
        <w:t>※</w:t>
      </w:r>
      <w:r w:rsidR="00EE4B56" w:rsidRPr="0095117F">
        <w:rPr>
          <w:rFonts w:ascii="標楷體" w:eastAsia="標楷體" w:hAnsi="標楷體" w:cs="DFKaiShu-SB-Estd-BF" w:hint="eastAsia"/>
          <w:b/>
          <w:bCs/>
          <w:sz w:val="32"/>
          <w:szCs w:val="32"/>
        </w:rPr>
        <w:t>詐取財物</w:t>
      </w:r>
    </w:p>
    <w:p w14:paraId="49CFA2FC" w14:textId="77777777" w:rsidR="00E6254E" w:rsidRDefault="00EE4B56" w:rsidP="007B786F">
      <w:pPr>
        <w:tabs>
          <w:tab w:val="left" w:pos="426"/>
        </w:tabs>
        <w:spacing w:line="560" w:lineRule="exact"/>
        <w:rPr>
          <w:rFonts w:ascii="標楷體" w:eastAsia="標楷體" w:hAnsi="標楷體" w:cs="DFKaiShu-SB-Estd-BF"/>
          <w:sz w:val="32"/>
          <w:szCs w:val="32"/>
        </w:rPr>
      </w:pPr>
      <w:r w:rsidRPr="00EE4B56">
        <w:rPr>
          <w:rFonts w:ascii="標楷體" w:eastAsia="標楷體" w:hAnsi="標楷體" w:cs="DFKaiShu-SB-Estd-BF" w:hint="eastAsia"/>
          <w:sz w:val="32"/>
          <w:szCs w:val="32"/>
        </w:rPr>
        <w:t>1</w:t>
      </w:r>
      <w:r w:rsidR="00E6254E">
        <w:rPr>
          <w:rFonts w:ascii="標楷體" w:eastAsia="標楷體" w:hAnsi="標楷體" w:cs="DFKaiShu-SB-Estd-BF" w:hint="eastAsia"/>
          <w:sz w:val="32"/>
          <w:szCs w:val="32"/>
        </w:rPr>
        <w:t>、相關</w:t>
      </w:r>
      <w:r w:rsidRPr="00EE4B56">
        <w:rPr>
          <w:rFonts w:ascii="標楷體" w:eastAsia="標楷體" w:hAnsi="標楷體" w:cs="DFKaiShu-SB-Estd-BF" w:hint="eastAsia"/>
          <w:sz w:val="32"/>
          <w:szCs w:val="32"/>
        </w:rPr>
        <w:t>法令：</w:t>
      </w:r>
    </w:p>
    <w:p w14:paraId="3E3D4144" w14:textId="6B49C010" w:rsidR="00EE4B56" w:rsidRDefault="00E6254E" w:rsidP="007B786F">
      <w:pPr>
        <w:tabs>
          <w:tab w:val="left" w:pos="426"/>
        </w:tabs>
        <w:spacing w:line="560" w:lineRule="exact"/>
        <w:ind w:left="426" w:hangingChars="133" w:hanging="426"/>
        <w:rPr>
          <w:rFonts w:ascii="標楷體" w:eastAsia="標楷體" w:hAnsi="標楷體" w:cs="DFKaiShu-SB-Estd-BF"/>
          <w:sz w:val="32"/>
          <w:szCs w:val="32"/>
        </w:rPr>
      </w:pPr>
      <w:r>
        <w:rPr>
          <w:rFonts w:ascii="標楷體" w:eastAsia="標楷體" w:hAnsi="標楷體" w:cs="DFKaiShu-SB-Estd-BF" w:hint="eastAsia"/>
          <w:sz w:val="32"/>
          <w:szCs w:val="32"/>
        </w:rPr>
        <w:lastRenderedPageBreak/>
        <w:t>(1)</w:t>
      </w:r>
      <w:r w:rsidR="00EE4B56" w:rsidRPr="00EE4B56">
        <w:rPr>
          <w:rFonts w:ascii="標楷體" w:eastAsia="標楷體" w:hAnsi="標楷體" w:cs="DFKaiShu-SB-Estd-BF" w:hint="eastAsia"/>
          <w:sz w:val="32"/>
          <w:szCs w:val="32"/>
        </w:rPr>
        <w:t>利用職務上之機會，以詐術使人將本人之物或第三人之物交付者，處七年以上有期徒刑，得併科新臺幣六千萬元以下罰金。（貪污治罪條例第 5 條第 1 項第 2 款）</w:t>
      </w:r>
    </w:p>
    <w:p w14:paraId="5B336014" w14:textId="6C03860A" w:rsidR="009238D0" w:rsidRPr="009238D0" w:rsidRDefault="00E6254E" w:rsidP="007B786F">
      <w:pPr>
        <w:tabs>
          <w:tab w:val="left" w:pos="426"/>
        </w:tabs>
        <w:spacing w:line="560" w:lineRule="exact"/>
        <w:ind w:left="426" w:hangingChars="133" w:hanging="426"/>
        <w:rPr>
          <w:rFonts w:ascii="標楷體" w:eastAsia="標楷體" w:hAnsi="標楷體" w:cs="DFKaiShu-SB-Estd-BF"/>
          <w:sz w:val="32"/>
          <w:szCs w:val="32"/>
        </w:rPr>
      </w:pPr>
      <w:r>
        <w:rPr>
          <w:rFonts w:ascii="標楷體" w:eastAsia="標楷體" w:hAnsi="標楷體" w:cs="DFKaiShu-SB-Estd-BF" w:hint="eastAsia"/>
          <w:sz w:val="32"/>
          <w:szCs w:val="32"/>
        </w:rPr>
        <w:t>(2)</w:t>
      </w:r>
      <w:r w:rsidR="009238D0" w:rsidRPr="009238D0">
        <w:rPr>
          <w:rFonts w:hint="eastAsia"/>
        </w:rPr>
        <w:t xml:space="preserve"> </w:t>
      </w:r>
      <w:r w:rsidR="009238D0" w:rsidRPr="009238D0">
        <w:rPr>
          <w:rFonts w:ascii="標楷體" w:eastAsia="標楷體" w:hAnsi="標楷體" w:cs="DFKaiShu-SB-Estd-BF" w:hint="eastAsia"/>
          <w:sz w:val="32"/>
          <w:szCs w:val="32"/>
        </w:rPr>
        <w:t>意圖為自己或第三人不法之所有，以詐術使人將本人或第三人之物交付者，處五年以下有期徒刑、拘役或科或併科五十萬元以下罰金。</w:t>
      </w:r>
      <w:r w:rsidR="009238D0">
        <w:rPr>
          <w:rFonts w:ascii="標楷體" w:eastAsia="標楷體" w:hAnsi="標楷體" w:cs="DFKaiShu-SB-Estd-BF" w:hint="eastAsia"/>
          <w:sz w:val="32"/>
          <w:szCs w:val="32"/>
        </w:rPr>
        <w:t>(刑法第339條第1項)</w:t>
      </w:r>
    </w:p>
    <w:p w14:paraId="3A5FE6A0" w14:textId="54ADCC91" w:rsidR="00EE4B56" w:rsidRPr="00EE4B56" w:rsidRDefault="00EE4B56" w:rsidP="0095117F">
      <w:pPr>
        <w:tabs>
          <w:tab w:val="left" w:pos="426"/>
        </w:tabs>
        <w:spacing w:line="560" w:lineRule="exact"/>
        <w:ind w:left="426" w:hangingChars="133" w:hanging="426"/>
        <w:rPr>
          <w:rFonts w:ascii="標楷體" w:eastAsia="標楷體" w:hAnsi="標楷體" w:cs="DFKaiShu-SB-Estd-BF"/>
          <w:sz w:val="32"/>
          <w:szCs w:val="32"/>
        </w:rPr>
      </w:pPr>
      <w:r w:rsidRPr="00EE4B56">
        <w:rPr>
          <w:rFonts w:ascii="標楷體" w:eastAsia="標楷體" w:hAnsi="標楷體" w:cs="DFKaiShu-SB-Estd-BF" w:hint="eastAsia"/>
          <w:sz w:val="32"/>
          <w:szCs w:val="32"/>
        </w:rPr>
        <w:t>2</w:t>
      </w:r>
      <w:r w:rsidR="0095117F">
        <w:rPr>
          <w:rFonts w:ascii="標楷體" w:eastAsia="標楷體" w:hAnsi="標楷體" w:cs="DFKaiShu-SB-Estd-BF" w:hint="eastAsia"/>
          <w:sz w:val="32"/>
          <w:szCs w:val="32"/>
        </w:rPr>
        <w:t>、說明</w:t>
      </w:r>
      <w:r w:rsidRPr="00EE4B56">
        <w:rPr>
          <w:rFonts w:ascii="標楷體" w:eastAsia="標楷體" w:hAnsi="標楷體" w:cs="DFKaiShu-SB-Estd-BF" w:hint="eastAsia"/>
          <w:sz w:val="32"/>
          <w:szCs w:val="32"/>
        </w:rPr>
        <w:t>：</w:t>
      </w:r>
      <w:r w:rsidR="009238D0" w:rsidRPr="009238D0">
        <w:rPr>
          <w:rFonts w:ascii="標楷體" w:eastAsia="標楷體" w:hAnsi="標楷體" w:cs="DFKaiShu-SB-Estd-BF" w:hint="eastAsia"/>
          <w:sz w:val="32"/>
          <w:szCs w:val="32"/>
        </w:rPr>
        <w:t>利用職務上機會詐取財物的貪污行為，同時也要具備刑法詐欺罪的犯罪構成要件，亦即行為人仍須意圖為自己或第三人不法之所有，以詐術使人將本人或第三人之物交付</w:t>
      </w:r>
      <w:r w:rsidR="0095117F">
        <w:rPr>
          <w:rFonts w:ascii="標楷體" w:eastAsia="標楷體" w:hAnsi="標楷體" w:cs="DFKaiShu-SB-Estd-BF" w:hint="eastAsia"/>
          <w:sz w:val="32"/>
          <w:szCs w:val="32"/>
        </w:rPr>
        <w:t>。</w:t>
      </w:r>
    </w:p>
    <w:p w14:paraId="0C1F609E" w14:textId="7EF7F909" w:rsidR="00EE4B56" w:rsidRPr="0095117F" w:rsidRDefault="0095117F" w:rsidP="007B786F">
      <w:pPr>
        <w:tabs>
          <w:tab w:val="left" w:pos="426"/>
        </w:tabs>
        <w:spacing w:line="560" w:lineRule="exact"/>
        <w:rPr>
          <w:rFonts w:ascii="標楷體" w:eastAsia="標楷體" w:hAnsi="標楷體" w:cs="DFKaiShu-SB-Estd-BF"/>
          <w:b/>
          <w:bCs/>
          <w:sz w:val="32"/>
          <w:szCs w:val="32"/>
        </w:rPr>
      </w:pPr>
      <w:r w:rsidRPr="0095117F">
        <w:rPr>
          <w:rFonts w:ascii="標楷體" w:eastAsia="標楷體" w:hAnsi="標楷體" w:cs="DFKaiShu-SB-Estd-BF" w:hint="eastAsia"/>
          <w:b/>
          <w:bCs/>
          <w:sz w:val="32"/>
          <w:szCs w:val="32"/>
        </w:rPr>
        <w:t>※</w:t>
      </w:r>
      <w:r w:rsidR="00EE4B56" w:rsidRPr="0095117F">
        <w:rPr>
          <w:rFonts w:ascii="標楷體" w:eastAsia="標楷體" w:hAnsi="標楷體" w:cs="DFKaiShu-SB-Estd-BF" w:hint="eastAsia"/>
          <w:b/>
          <w:bCs/>
          <w:sz w:val="32"/>
          <w:szCs w:val="32"/>
        </w:rPr>
        <w:t>圖利</w:t>
      </w:r>
    </w:p>
    <w:p w14:paraId="2ACA54BB" w14:textId="626D3BB7" w:rsidR="00EE4B56" w:rsidRPr="00EE4B56" w:rsidRDefault="00EE4B56" w:rsidP="007B786F">
      <w:pPr>
        <w:tabs>
          <w:tab w:val="left" w:pos="426"/>
        </w:tabs>
        <w:spacing w:line="560" w:lineRule="exact"/>
        <w:rPr>
          <w:rFonts w:ascii="標楷體" w:eastAsia="標楷體" w:hAnsi="標楷體" w:cs="DFKaiShu-SB-Estd-BF"/>
          <w:sz w:val="32"/>
          <w:szCs w:val="32"/>
        </w:rPr>
      </w:pPr>
      <w:r w:rsidRPr="00EE4B56">
        <w:rPr>
          <w:rFonts w:ascii="標楷體" w:eastAsia="標楷體" w:hAnsi="標楷體" w:cs="DFKaiShu-SB-Estd-BF" w:hint="eastAsia"/>
          <w:sz w:val="32"/>
          <w:szCs w:val="32"/>
        </w:rPr>
        <w:t>1</w:t>
      </w:r>
      <w:r w:rsidR="0095117F">
        <w:rPr>
          <w:rFonts w:ascii="標楷體" w:eastAsia="標楷體" w:hAnsi="標楷體" w:cs="DFKaiShu-SB-Estd-BF" w:hint="eastAsia"/>
          <w:sz w:val="32"/>
          <w:szCs w:val="32"/>
        </w:rPr>
        <w:t>、相關</w:t>
      </w:r>
      <w:r w:rsidRPr="00EE4B56">
        <w:rPr>
          <w:rFonts w:ascii="標楷體" w:eastAsia="標楷體" w:hAnsi="標楷體" w:cs="DFKaiShu-SB-Estd-BF" w:hint="eastAsia"/>
          <w:sz w:val="32"/>
          <w:szCs w:val="32"/>
        </w:rPr>
        <w:t>法令：</w:t>
      </w:r>
    </w:p>
    <w:p w14:paraId="5086F390" w14:textId="268E56C6" w:rsidR="00AF0E32" w:rsidRPr="00EE4B56" w:rsidRDefault="00EE4B56" w:rsidP="00E13A02">
      <w:pPr>
        <w:tabs>
          <w:tab w:val="left" w:pos="426"/>
        </w:tabs>
        <w:spacing w:line="560" w:lineRule="exact"/>
        <w:ind w:leftChars="-64" w:left="579" w:hangingChars="221" w:hanging="707"/>
        <w:jc w:val="both"/>
        <w:rPr>
          <w:rFonts w:ascii="標楷體" w:eastAsia="標楷體" w:hAnsi="標楷體" w:cs="DFKaiShu-SB-Estd-BF"/>
          <w:sz w:val="32"/>
          <w:szCs w:val="32"/>
        </w:rPr>
      </w:pPr>
      <w:r w:rsidRPr="00EE4B56">
        <w:rPr>
          <w:rFonts w:ascii="標楷體" w:eastAsia="標楷體" w:hAnsi="標楷體" w:cs="DFKaiShu-SB-Estd-BF" w:hint="eastAsia"/>
          <w:sz w:val="32"/>
          <w:szCs w:val="32"/>
        </w:rPr>
        <w:t>（1）對於主管或監督之事務，明知違背法律、法律授權之法規命令、職權命令、自治條例、自治規則、委辦規則或其他對多數不特定人民就一般事項所作對外發生法律效果之規定，直接或間接圖自己或其他私人不法利益，因而獲得利益者，處五年以上有期徒刑，得併科新臺幣三千萬元以下罰金。（貪污治罪條例第 6 條第 1 項第 4 款）</w:t>
      </w:r>
    </w:p>
    <w:p w14:paraId="04135056" w14:textId="4F94CDF7" w:rsidR="000D6FC6" w:rsidRDefault="00EE4B56" w:rsidP="00E13A02">
      <w:pPr>
        <w:tabs>
          <w:tab w:val="left" w:pos="709"/>
        </w:tabs>
        <w:spacing w:line="560" w:lineRule="exact"/>
        <w:ind w:left="707" w:hangingChars="221" w:hanging="707"/>
        <w:jc w:val="both"/>
        <w:rPr>
          <w:rFonts w:ascii="標楷體" w:eastAsia="標楷體" w:hAnsi="標楷體"/>
          <w:sz w:val="32"/>
          <w:szCs w:val="32"/>
        </w:rPr>
      </w:pPr>
      <w:r w:rsidRPr="00EE4B56">
        <w:rPr>
          <w:rFonts w:ascii="標楷體" w:eastAsia="標楷體" w:hAnsi="標楷體"/>
          <w:sz w:val="32"/>
          <w:szCs w:val="32"/>
        </w:rPr>
        <w:t>（2）對於非主管或監督之事務，明知違背法律、法律授權之法規命令、職權命令、自治條例、自治規則、委辦規則或其他對多數不特定人民就一般事項所作對外發生法</w:t>
      </w:r>
      <w:r w:rsidRPr="00EE4B56">
        <w:rPr>
          <w:rFonts w:ascii="標楷體" w:eastAsia="標楷體" w:hAnsi="標楷體"/>
          <w:sz w:val="32"/>
          <w:szCs w:val="32"/>
        </w:rPr>
        <w:lastRenderedPageBreak/>
        <w:t xml:space="preserve">律效果之規定，利用職權機會或身分圖自己或其他私人不法利益，因而獲得利益者，處五年以上有期徒刑， 得併科新臺幣三千萬元以下罰金。（貪污治罪條例第 6 條第 1 項第 5 款） </w:t>
      </w:r>
    </w:p>
    <w:p w14:paraId="50CF62A9" w14:textId="1E4BB701" w:rsidR="000D6FC6" w:rsidRDefault="00EE4B56" w:rsidP="00E13A02">
      <w:pPr>
        <w:tabs>
          <w:tab w:val="left" w:pos="426"/>
        </w:tabs>
        <w:spacing w:line="560" w:lineRule="exact"/>
        <w:ind w:leftChars="-64" w:left="438" w:hangingChars="177" w:hanging="566"/>
        <w:jc w:val="both"/>
        <w:rPr>
          <w:rFonts w:ascii="標楷體" w:eastAsia="標楷體" w:hAnsi="標楷體"/>
          <w:sz w:val="32"/>
          <w:szCs w:val="32"/>
        </w:rPr>
      </w:pPr>
      <w:r w:rsidRPr="00EE4B56">
        <w:rPr>
          <w:rFonts w:ascii="標楷體" w:eastAsia="標楷體" w:hAnsi="標楷體"/>
          <w:sz w:val="32"/>
          <w:szCs w:val="32"/>
        </w:rPr>
        <w:t>2</w:t>
      </w:r>
      <w:r w:rsidR="000D6FC6">
        <w:rPr>
          <w:rFonts w:ascii="標楷體" w:eastAsia="標楷體" w:hAnsi="標楷體" w:hint="eastAsia"/>
          <w:sz w:val="32"/>
          <w:szCs w:val="32"/>
        </w:rPr>
        <w:t>、說明</w:t>
      </w:r>
      <w:r w:rsidRPr="00EE4B56">
        <w:rPr>
          <w:rFonts w:ascii="標楷體" w:eastAsia="標楷體" w:hAnsi="標楷體"/>
          <w:sz w:val="32"/>
          <w:szCs w:val="32"/>
        </w:rPr>
        <w:t>：圖利罪的成立要件包括：「明知故意」、「違背法令」及「獲得好處」等，常見方式有「對於不合規定之申請案違法准許」、「未依規定違法補助」、「高價購買圖利廠商」、「稽查取締濫用裁量權圖利違規民眾」等。便民係指公務員從事行政事務，均在法令許可之範圍內給予人民利益與好處，兩者截然不同。</w:t>
      </w:r>
    </w:p>
    <w:p w14:paraId="01D5E521" w14:textId="77777777" w:rsidR="000D6FC6" w:rsidRDefault="000D6FC6" w:rsidP="000D6FC6">
      <w:pPr>
        <w:tabs>
          <w:tab w:val="left" w:pos="426"/>
        </w:tabs>
        <w:spacing w:line="560" w:lineRule="exact"/>
        <w:ind w:leftChars="-64" w:left="439" w:hangingChars="177" w:hanging="567"/>
        <w:rPr>
          <w:rFonts w:ascii="標楷體" w:eastAsia="標楷體" w:hAnsi="標楷體"/>
          <w:b/>
          <w:bCs/>
          <w:sz w:val="32"/>
          <w:szCs w:val="32"/>
        </w:rPr>
      </w:pPr>
      <w:r w:rsidRPr="000D6FC6">
        <w:rPr>
          <w:rFonts w:ascii="標楷體" w:eastAsia="標楷體" w:hAnsi="標楷體" w:hint="eastAsia"/>
          <w:b/>
          <w:bCs/>
          <w:sz w:val="32"/>
          <w:szCs w:val="32"/>
        </w:rPr>
        <w:t>※</w:t>
      </w:r>
      <w:r w:rsidR="00EE4B56" w:rsidRPr="000D6FC6">
        <w:rPr>
          <w:rFonts w:ascii="標楷體" w:eastAsia="標楷體" w:hAnsi="標楷體"/>
          <w:b/>
          <w:bCs/>
          <w:sz w:val="32"/>
          <w:szCs w:val="32"/>
        </w:rPr>
        <w:t>登載不實</w:t>
      </w:r>
    </w:p>
    <w:p w14:paraId="2CDC02B0" w14:textId="77777777" w:rsidR="000D6FC6" w:rsidRDefault="00EE4B56" w:rsidP="000D6FC6">
      <w:pPr>
        <w:tabs>
          <w:tab w:val="left" w:pos="426"/>
        </w:tabs>
        <w:spacing w:line="560" w:lineRule="exact"/>
        <w:ind w:leftChars="-64" w:left="438" w:hangingChars="177" w:hanging="566"/>
        <w:rPr>
          <w:rFonts w:ascii="標楷體" w:eastAsia="標楷體" w:hAnsi="標楷體"/>
          <w:sz w:val="32"/>
          <w:szCs w:val="32"/>
        </w:rPr>
      </w:pPr>
      <w:r w:rsidRPr="00EE4B56">
        <w:rPr>
          <w:rFonts w:ascii="標楷體" w:eastAsia="標楷體" w:hAnsi="標楷體"/>
          <w:sz w:val="32"/>
          <w:szCs w:val="32"/>
        </w:rPr>
        <w:t xml:space="preserve"> 1</w:t>
      </w:r>
      <w:r w:rsidR="000D6FC6">
        <w:rPr>
          <w:rFonts w:ascii="標楷體" w:eastAsia="標楷體" w:hAnsi="標楷體" w:hint="eastAsia"/>
          <w:sz w:val="32"/>
          <w:szCs w:val="32"/>
        </w:rPr>
        <w:t>、相關</w:t>
      </w:r>
      <w:r w:rsidRPr="00EE4B56">
        <w:rPr>
          <w:rFonts w:ascii="標楷體" w:eastAsia="標楷體" w:hAnsi="標楷體"/>
          <w:sz w:val="32"/>
          <w:szCs w:val="32"/>
        </w:rPr>
        <w:t>法令：</w:t>
      </w:r>
    </w:p>
    <w:p w14:paraId="47E5CA31" w14:textId="59B86506" w:rsidR="000D6FC6" w:rsidRPr="000D6FC6" w:rsidRDefault="000D6FC6" w:rsidP="00E13A02">
      <w:pPr>
        <w:tabs>
          <w:tab w:val="left" w:pos="426"/>
        </w:tabs>
        <w:spacing w:line="560" w:lineRule="exact"/>
        <w:ind w:leftChars="-64" w:left="438" w:hangingChars="177" w:hanging="566"/>
        <w:jc w:val="both"/>
        <w:rPr>
          <w:rFonts w:ascii="標楷體" w:eastAsia="標楷體" w:hAnsi="標楷體"/>
          <w:b/>
          <w:bCs/>
          <w:sz w:val="32"/>
          <w:szCs w:val="32"/>
        </w:rPr>
      </w:pPr>
      <w:r>
        <w:rPr>
          <w:rFonts w:ascii="標楷體" w:eastAsia="標楷體" w:hAnsi="標楷體" w:hint="eastAsia"/>
          <w:sz w:val="32"/>
          <w:szCs w:val="32"/>
        </w:rPr>
        <w:t xml:space="preserve">   </w:t>
      </w:r>
      <w:r w:rsidR="00EE4B56" w:rsidRPr="00EE4B56">
        <w:rPr>
          <w:rFonts w:ascii="標楷體" w:eastAsia="標楷體" w:hAnsi="標楷體"/>
          <w:sz w:val="32"/>
          <w:szCs w:val="32"/>
        </w:rPr>
        <w:t xml:space="preserve">公務員明知為不實之事項，而登載於職務上所掌之公文書，足以生損害於公眾或他人者，處一年以上七年以下有期徒刑。（刑法第 213 條） </w:t>
      </w:r>
    </w:p>
    <w:p w14:paraId="67D292A7" w14:textId="53CD1410" w:rsidR="000D6FC6" w:rsidRDefault="000D6FC6" w:rsidP="00E13A02">
      <w:pPr>
        <w:tabs>
          <w:tab w:val="left" w:pos="426"/>
        </w:tabs>
        <w:spacing w:line="560" w:lineRule="exact"/>
        <w:ind w:leftChars="-64" w:left="438" w:hangingChars="177" w:hanging="566"/>
        <w:jc w:val="both"/>
        <w:rPr>
          <w:rFonts w:ascii="標楷體" w:eastAsia="標楷體" w:hAnsi="標楷體"/>
          <w:sz w:val="32"/>
          <w:szCs w:val="32"/>
        </w:rPr>
      </w:pPr>
      <w:r>
        <w:rPr>
          <w:rFonts w:ascii="標楷體" w:eastAsia="標楷體" w:hAnsi="標楷體" w:hint="eastAsia"/>
          <w:sz w:val="32"/>
          <w:szCs w:val="32"/>
        </w:rPr>
        <w:t xml:space="preserve"> </w:t>
      </w:r>
      <w:r w:rsidR="00EE4B56" w:rsidRPr="00EE4B56">
        <w:rPr>
          <w:rFonts w:ascii="標楷體" w:eastAsia="標楷體" w:hAnsi="標楷體"/>
          <w:sz w:val="32"/>
          <w:szCs w:val="32"/>
        </w:rPr>
        <w:t>2</w:t>
      </w:r>
      <w:r>
        <w:rPr>
          <w:rFonts w:ascii="標楷體" w:eastAsia="標楷體" w:hAnsi="標楷體" w:hint="eastAsia"/>
          <w:sz w:val="32"/>
          <w:szCs w:val="32"/>
        </w:rPr>
        <w:t>、說明</w:t>
      </w:r>
      <w:r w:rsidR="00EE4B56" w:rsidRPr="00EE4B56">
        <w:rPr>
          <w:rFonts w:ascii="標楷體" w:eastAsia="標楷體" w:hAnsi="標楷體"/>
          <w:sz w:val="32"/>
          <w:szCs w:val="32"/>
        </w:rPr>
        <w:t>：明知不實事項而登載，只須登載之內容違反事實之真實性而出於其直接故意者，即足當之。故公務員如明知他人製作之文書其內容係登載不實之文書，而仍直接引用該文書作為本身職務上所製作公文書之內容，仍構成公務員登載不實文書罪。</w:t>
      </w:r>
    </w:p>
    <w:p w14:paraId="00D97C8A" w14:textId="7B36A5EC" w:rsidR="000D6FC6" w:rsidRPr="00FF145E" w:rsidRDefault="00EE4B56" w:rsidP="000D6FC6">
      <w:pPr>
        <w:tabs>
          <w:tab w:val="left" w:pos="426"/>
        </w:tabs>
        <w:spacing w:line="560" w:lineRule="exact"/>
        <w:ind w:leftChars="-64" w:left="439" w:hangingChars="177" w:hanging="567"/>
        <w:rPr>
          <w:rFonts w:ascii="標楷體" w:eastAsia="標楷體" w:hAnsi="標楷體"/>
          <w:b/>
          <w:bCs/>
          <w:sz w:val="32"/>
          <w:szCs w:val="32"/>
        </w:rPr>
      </w:pPr>
      <w:r w:rsidRPr="00FF145E">
        <w:rPr>
          <w:rFonts w:ascii="標楷體" w:eastAsia="標楷體" w:hAnsi="標楷體"/>
          <w:b/>
          <w:bCs/>
          <w:sz w:val="32"/>
          <w:szCs w:val="32"/>
        </w:rPr>
        <w:t xml:space="preserve"> </w:t>
      </w:r>
      <w:r w:rsidR="00FF145E" w:rsidRPr="00FF145E">
        <w:rPr>
          <w:rFonts w:ascii="標楷體" w:eastAsia="標楷體" w:hAnsi="標楷體" w:hint="eastAsia"/>
          <w:b/>
          <w:bCs/>
          <w:sz w:val="32"/>
          <w:szCs w:val="32"/>
        </w:rPr>
        <w:t>※</w:t>
      </w:r>
      <w:r w:rsidRPr="00FF145E">
        <w:rPr>
          <w:rFonts w:ascii="標楷體" w:eastAsia="標楷體" w:hAnsi="標楷體"/>
          <w:b/>
          <w:bCs/>
          <w:sz w:val="32"/>
          <w:szCs w:val="32"/>
        </w:rPr>
        <w:t>洩密</w:t>
      </w:r>
    </w:p>
    <w:p w14:paraId="14CAB5EB" w14:textId="1D28B1BD" w:rsidR="0092363F" w:rsidRDefault="00EE4B56" w:rsidP="000D6FC6">
      <w:pPr>
        <w:tabs>
          <w:tab w:val="left" w:pos="426"/>
        </w:tabs>
        <w:spacing w:line="560" w:lineRule="exact"/>
        <w:ind w:leftChars="-64" w:left="438" w:hangingChars="177" w:hanging="566"/>
        <w:rPr>
          <w:rFonts w:ascii="標楷體" w:eastAsia="標楷體" w:hAnsi="標楷體"/>
          <w:sz w:val="32"/>
          <w:szCs w:val="32"/>
        </w:rPr>
      </w:pPr>
      <w:r w:rsidRPr="00EE4B56">
        <w:rPr>
          <w:rFonts w:ascii="標楷體" w:eastAsia="標楷體" w:hAnsi="標楷體"/>
          <w:sz w:val="32"/>
          <w:szCs w:val="32"/>
        </w:rPr>
        <w:lastRenderedPageBreak/>
        <w:t xml:space="preserve"> 1</w:t>
      </w:r>
      <w:r w:rsidR="0092363F">
        <w:rPr>
          <w:rFonts w:ascii="標楷體" w:eastAsia="標楷體" w:hAnsi="標楷體" w:hint="eastAsia"/>
          <w:sz w:val="32"/>
          <w:szCs w:val="32"/>
        </w:rPr>
        <w:t>、</w:t>
      </w:r>
      <w:r w:rsidRPr="00EE4B56">
        <w:rPr>
          <w:rFonts w:ascii="標楷體" w:eastAsia="標楷體" w:hAnsi="標楷體"/>
          <w:sz w:val="32"/>
          <w:szCs w:val="32"/>
        </w:rPr>
        <w:t>法令：公務員洩漏或交付關於中華民國國防以外應秘密之文書、圖畫、消息或物品者，處三年以下有期徒刑。因過失犯前項之罪者，處一年以下有期徒刑、拘役或九千元以下罰金。（刑法第 132 條）</w:t>
      </w:r>
    </w:p>
    <w:p w14:paraId="750D0D8D" w14:textId="57F9F89E" w:rsidR="00EE4B56" w:rsidRPr="00EE4B56" w:rsidRDefault="00EE4B56" w:rsidP="0092363F">
      <w:pPr>
        <w:tabs>
          <w:tab w:val="left" w:pos="426"/>
        </w:tabs>
        <w:spacing w:line="560" w:lineRule="exact"/>
        <w:ind w:leftChars="-64" w:left="438" w:hangingChars="177" w:hanging="566"/>
        <w:jc w:val="both"/>
        <w:rPr>
          <w:rFonts w:ascii="標楷體" w:eastAsia="標楷體" w:hAnsi="標楷體"/>
          <w:sz w:val="32"/>
          <w:szCs w:val="32"/>
        </w:rPr>
      </w:pPr>
      <w:r w:rsidRPr="00EE4B56">
        <w:rPr>
          <w:rFonts w:ascii="標楷體" w:eastAsia="標楷體" w:hAnsi="標楷體"/>
          <w:sz w:val="32"/>
          <w:szCs w:val="32"/>
        </w:rPr>
        <w:t xml:space="preserve"> 2</w:t>
      </w:r>
      <w:r w:rsidR="0092363F">
        <w:rPr>
          <w:rFonts w:ascii="標楷體" w:eastAsia="標楷體" w:hAnsi="標楷體" w:hint="eastAsia"/>
          <w:sz w:val="32"/>
          <w:szCs w:val="32"/>
        </w:rPr>
        <w:t>、</w:t>
      </w:r>
      <w:r w:rsidR="00327A12">
        <w:rPr>
          <w:rFonts w:ascii="標楷體" w:eastAsia="標楷體" w:hAnsi="標楷體" w:hint="eastAsia"/>
          <w:sz w:val="32"/>
          <w:szCs w:val="32"/>
        </w:rPr>
        <w:t>說明</w:t>
      </w:r>
      <w:r w:rsidRPr="00EE4B56">
        <w:rPr>
          <w:rFonts w:ascii="標楷體" w:eastAsia="標楷體" w:hAnsi="標楷體"/>
          <w:sz w:val="32"/>
          <w:szCs w:val="32"/>
        </w:rPr>
        <w:t>：</w:t>
      </w:r>
      <w:r w:rsidR="0092363F">
        <w:rPr>
          <w:rFonts w:ascii="標楷體" w:eastAsia="標楷體" w:hAnsi="標楷體" w:hint="eastAsia"/>
          <w:sz w:val="32"/>
          <w:szCs w:val="32"/>
        </w:rPr>
        <w:t>執行稽查</w:t>
      </w:r>
      <w:r w:rsidRPr="00EE4B56">
        <w:rPr>
          <w:rFonts w:ascii="標楷體" w:eastAsia="標楷體" w:hAnsi="標楷體"/>
          <w:sz w:val="32"/>
          <w:szCs w:val="32"/>
        </w:rPr>
        <w:t>行程</w:t>
      </w:r>
      <w:r w:rsidR="0092363F">
        <w:rPr>
          <w:rFonts w:ascii="標楷體" w:eastAsia="標楷體" w:hAnsi="標楷體" w:hint="eastAsia"/>
          <w:sz w:val="32"/>
          <w:szCs w:val="32"/>
        </w:rPr>
        <w:t>、</w:t>
      </w:r>
      <w:r w:rsidR="0092363F" w:rsidRPr="0092363F">
        <w:rPr>
          <w:rFonts w:ascii="標楷體" w:eastAsia="標楷體" w:hAnsi="標楷體" w:hint="eastAsia"/>
          <w:sz w:val="32"/>
          <w:szCs w:val="32"/>
        </w:rPr>
        <w:t>稽查對象及時間，</w:t>
      </w:r>
      <w:r w:rsidRPr="00EE4B56">
        <w:rPr>
          <w:rFonts w:ascii="標楷體" w:eastAsia="標楷體" w:hAnsi="標楷體"/>
          <w:sz w:val="32"/>
          <w:szCs w:val="32"/>
        </w:rPr>
        <w:t>屬應保密事項，</w:t>
      </w:r>
      <w:r w:rsidR="0092363F">
        <w:rPr>
          <w:rFonts w:ascii="標楷體" w:eastAsia="標楷體" w:hAnsi="標楷體" w:hint="eastAsia"/>
          <w:sz w:val="32"/>
          <w:szCs w:val="32"/>
        </w:rPr>
        <w:t>洩漏稽查資訊恐致使業者有機會對公務員行賄或預作相關規避影響稽查結果。</w:t>
      </w:r>
    </w:p>
    <w:p w14:paraId="119E6EB6" w14:textId="0609F07F" w:rsidR="00EE4B56" w:rsidRPr="00EE4B56" w:rsidRDefault="00EE4B56" w:rsidP="007B786F">
      <w:pPr>
        <w:spacing w:line="560" w:lineRule="exact"/>
        <w:rPr>
          <w:rFonts w:ascii="標楷體" w:eastAsia="標楷體" w:hAnsi="標楷體"/>
          <w:sz w:val="32"/>
          <w:szCs w:val="32"/>
        </w:rPr>
      </w:pPr>
      <w:r w:rsidRPr="00EE4B56">
        <w:rPr>
          <w:rFonts w:ascii="標楷體" w:eastAsia="標楷體" w:hAnsi="標楷體"/>
          <w:sz w:val="32"/>
          <w:szCs w:val="32"/>
        </w:rPr>
        <w:br w:type="page"/>
      </w:r>
    </w:p>
    <w:p w14:paraId="465BEA57" w14:textId="7B9E583B" w:rsidR="00EE4B56" w:rsidRDefault="00EE4B56" w:rsidP="00EE4B56">
      <w:pPr>
        <w:tabs>
          <w:tab w:val="left" w:pos="426"/>
        </w:tabs>
        <w:rPr>
          <w:rFonts w:ascii="標楷體" w:eastAsia="標楷體" w:hAnsi="標楷體" w:cs="DFKaiShu-SB-Estd-BF"/>
          <w:b/>
          <w:bCs/>
          <w:sz w:val="40"/>
          <w:szCs w:val="40"/>
        </w:rPr>
      </w:pPr>
      <w:r w:rsidRPr="00EE4B56">
        <w:rPr>
          <w:rFonts w:ascii="標楷體" w:eastAsia="標楷體" w:hAnsi="標楷體" w:cs="DFKaiShu-SB-Estd-BF" w:hint="eastAsia"/>
          <w:b/>
          <w:bCs/>
          <w:sz w:val="40"/>
          <w:szCs w:val="40"/>
        </w:rPr>
        <w:lastRenderedPageBreak/>
        <w:t>伍、</w:t>
      </w:r>
      <w:r w:rsidRPr="00EE4B56">
        <w:rPr>
          <w:rFonts w:ascii="標楷體" w:eastAsia="標楷體" w:hAnsi="標楷體" w:cs="DFKaiShu-SB-Estd-BF" w:hint="eastAsia"/>
          <w:b/>
          <w:bCs/>
          <w:sz w:val="40"/>
          <w:szCs w:val="40"/>
        </w:rPr>
        <w:tab/>
        <w:t>廉政倫理規範</w:t>
      </w:r>
    </w:p>
    <w:p w14:paraId="2976949E" w14:textId="22B8F9FB" w:rsidR="00D46184" w:rsidRPr="009E465F" w:rsidRDefault="009E465F" w:rsidP="007B786F">
      <w:pPr>
        <w:tabs>
          <w:tab w:val="left" w:pos="426"/>
        </w:tabs>
        <w:spacing w:line="560" w:lineRule="exact"/>
        <w:jc w:val="both"/>
        <w:rPr>
          <w:rFonts w:ascii="標楷體" w:eastAsia="標楷體" w:hAnsi="標楷體"/>
          <w:b/>
          <w:bCs/>
          <w:sz w:val="32"/>
          <w:szCs w:val="32"/>
        </w:rPr>
      </w:pPr>
      <w:r w:rsidRPr="009E465F">
        <w:rPr>
          <w:rFonts w:ascii="標楷體" w:eastAsia="標楷體" w:hAnsi="標楷體" w:hint="eastAsia"/>
          <w:b/>
          <w:bCs/>
          <w:sz w:val="32"/>
          <w:szCs w:val="32"/>
        </w:rPr>
        <w:t>※</w:t>
      </w:r>
      <w:r w:rsidR="007B786F" w:rsidRPr="009E465F">
        <w:rPr>
          <w:rFonts w:ascii="標楷體" w:eastAsia="標楷體" w:hAnsi="標楷體"/>
          <w:b/>
          <w:bCs/>
          <w:sz w:val="32"/>
          <w:szCs w:val="32"/>
        </w:rPr>
        <w:t xml:space="preserve">受贈財物 </w:t>
      </w:r>
    </w:p>
    <w:p w14:paraId="66509106" w14:textId="77777777" w:rsidR="00D46184" w:rsidRDefault="007B786F" w:rsidP="007B786F">
      <w:pPr>
        <w:tabs>
          <w:tab w:val="left" w:pos="426"/>
        </w:tabs>
        <w:spacing w:line="560" w:lineRule="exact"/>
        <w:jc w:val="both"/>
        <w:rPr>
          <w:rFonts w:ascii="標楷體" w:eastAsia="標楷體" w:hAnsi="標楷體"/>
          <w:sz w:val="32"/>
          <w:szCs w:val="32"/>
        </w:rPr>
      </w:pPr>
      <w:r w:rsidRPr="007B786F">
        <w:rPr>
          <w:rFonts w:ascii="標楷體" w:eastAsia="標楷體" w:hAnsi="標楷體"/>
          <w:sz w:val="32"/>
          <w:szCs w:val="32"/>
        </w:rPr>
        <w:t>與職務有利害關係者所為之餽贈：</w:t>
      </w:r>
    </w:p>
    <w:p w14:paraId="4CA229DF" w14:textId="042D2E47" w:rsidR="009E465F" w:rsidRPr="009E465F" w:rsidRDefault="007B786F" w:rsidP="009E465F">
      <w:pPr>
        <w:pStyle w:val="a3"/>
        <w:numPr>
          <w:ilvl w:val="0"/>
          <w:numId w:val="10"/>
        </w:numPr>
        <w:tabs>
          <w:tab w:val="left" w:pos="426"/>
        </w:tabs>
        <w:spacing w:line="560" w:lineRule="exact"/>
        <w:ind w:leftChars="0"/>
        <w:jc w:val="both"/>
        <w:rPr>
          <w:rFonts w:ascii="標楷體" w:eastAsia="標楷體" w:hAnsi="標楷體"/>
          <w:sz w:val="32"/>
          <w:szCs w:val="32"/>
        </w:rPr>
      </w:pPr>
      <w:r w:rsidRPr="009E465F">
        <w:rPr>
          <w:rFonts w:ascii="標楷體" w:eastAsia="標楷體" w:hAnsi="標楷體"/>
          <w:sz w:val="32"/>
          <w:szCs w:val="32"/>
        </w:rPr>
        <w:t>原則：</w:t>
      </w:r>
      <w:r w:rsidR="009E465F" w:rsidRPr="009E465F">
        <w:rPr>
          <w:rFonts w:ascii="標楷體" w:eastAsia="標楷體" w:hAnsi="標楷體" w:hint="eastAsia"/>
          <w:sz w:val="32"/>
          <w:szCs w:val="32"/>
        </w:rPr>
        <w:t>（公務員廉政倫理規範第 5 點第 1 項）</w:t>
      </w:r>
    </w:p>
    <w:p w14:paraId="4CCBA642" w14:textId="7FE5F1C1" w:rsidR="00D46184" w:rsidRPr="009E465F" w:rsidRDefault="009E465F" w:rsidP="009E465F">
      <w:pPr>
        <w:pStyle w:val="a3"/>
        <w:tabs>
          <w:tab w:val="left" w:pos="426"/>
        </w:tabs>
        <w:spacing w:line="560" w:lineRule="exact"/>
        <w:ind w:leftChars="-49" w:left="859" w:hangingChars="299" w:hanging="957"/>
        <w:jc w:val="both"/>
        <w:rPr>
          <w:rFonts w:ascii="標楷體" w:eastAsia="標楷體" w:hAnsi="標楷體"/>
          <w:sz w:val="32"/>
          <w:szCs w:val="32"/>
        </w:rPr>
      </w:pPr>
      <w:r>
        <w:rPr>
          <w:rFonts w:ascii="標楷體" w:eastAsia="標楷體" w:hAnsi="標楷體" w:hint="eastAsia"/>
          <w:sz w:val="32"/>
          <w:szCs w:val="32"/>
        </w:rPr>
        <w:t xml:space="preserve">      </w:t>
      </w:r>
      <w:r w:rsidR="007B786F" w:rsidRPr="009E465F">
        <w:rPr>
          <w:rFonts w:ascii="標楷體" w:eastAsia="標楷體" w:hAnsi="標楷體"/>
          <w:sz w:val="32"/>
          <w:szCs w:val="32"/>
        </w:rPr>
        <w:t>應予拒絕或退還，並簽報其長官及知會政風機構；無法退還時，應於受贈之日起 3 日 內，交政風機構處理。</w:t>
      </w:r>
    </w:p>
    <w:p w14:paraId="38364C36" w14:textId="77777777" w:rsidR="00D46184" w:rsidRDefault="007B786F" w:rsidP="007B786F">
      <w:pPr>
        <w:tabs>
          <w:tab w:val="left" w:pos="426"/>
        </w:tabs>
        <w:spacing w:line="560" w:lineRule="exact"/>
        <w:jc w:val="both"/>
        <w:rPr>
          <w:rFonts w:ascii="標楷體" w:eastAsia="標楷體" w:hAnsi="標楷體"/>
          <w:sz w:val="32"/>
          <w:szCs w:val="32"/>
        </w:rPr>
      </w:pPr>
      <w:r w:rsidRPr="007B786F">
        <w:rPr>
          <w:rFonts w:ascii="標楷體" w:eastAsia="標楷體" w:hAnsi="標楷體"/>
          <w:sz w:val="32"/>
          <w:szCs w:val="32"/>
        </w:rPr>
        <w:t xml:space="preserve"> 2.</w:t>
      </w:r>
      <w:r w:rsidR="00D46184">
        <w:rPr>
          <w:rFonts w:ascii="標楷體" w:eastAsia="標楷體" w:hAnsi="標楷體" w:hint="eastAsia"/>
          <w:sz w:val="32"/>
          <w:szCs w:val="32"/>
        </w:rPr>
        <w:t>、</w:t>
      </w:r>
      <w:r w:rsidRPr="007B786F">
        <w:rPr>
          <w:rFonts w:ascii="標楷體" w:eastAsia="標楷體" w:hAnsi="標楷體"/>
          <w:sz w:val="32"/>
          <w:szCs w:val="32"/>
        </w:rPr>
        <w:t>例外：（公務員廉政倫理規範第 4 點）</w:t>
      </w:r>
    </w:p>
    <w:p w14:paraId="30D8D375" w14:textId="77777777" w:rsidR="00D46184" w:rsidRDefault="007B786F" w:rsidP="009E465F">
      <w:pPr>
        <w:tabs>
          <w:tab w:val="left" w:pos="426"/>
        </w:tabs>
        <w:spacing w:line="560" w:lineRule="exact"/>
        <w:ind w:left="707" w:hangingChars="221" w:hanging="707"/>
        <w:jc w:val="both"/>
        <w:rPr>
          <w:rFonts w:ascii="標楷體" w:eastAsia="標楷體" w:hAnsi="標楷體"/>
          <w:sz w:val="32"/>
          <w:szCs w:val="32"/>
        </w:rPr>
      </w:pPr>
      <w:r w:rsidRPr="007B786F">
        <w:rPr>
          <w:rFonts w:ascii="標楷體" w:eastAsia="標楷體" w:hAnsi="標楷體"/>
          <w:sz w:val="32"/>
          <w:szCs w:val="32"/>
        </w:rPr>
        <w:t xml:space="preserve"> （1）屬公務禮儀。例如：基於公務至其他機關參訪或接待來訪之外賓致贈或受贈紀念品。</w:t>
      </w:r>
    </w:p>
    <w:p w14:paraId="457491A4" w14:textId="77777777" w:rsidR="00D46184" w:rsidRDefault="007B786F" w:rsidP="007B786F">
      <w:pPr>
        <w:tabs>
          <w:tab w:val="left" w:pos="426"/>
        </w:tabs>
        <w:spacing w:line="560" w:lineRule="exact"/>
        <w:jc w:val="both"/>
        <w:rPr>
          <w:rFonts w:ascii="標楷體" w:eastAsia="標楷體" w:hAnsi="標楷體"/>
          <w:sz w:val="32"/>
          <w:szCs w:val="32"/>
        </w:rPr>
      </w:pPr>
      <w:r w:rsidRPr="007B786F">
        <w:rPr>
          <w:rFonts w:ascii="標楷體" w:eastAsia="標楷體" w:hAnsi="標楷體"/>
          <w:sz w:val="32"/>
          <w:szCs w:val="32"/>
        </w:rPr>
        <w:t xml:space="preserve"> （2）長官之獎勵、救助或慰問。</w:t>
      </w:r>
    </w:p>
    <w:p w14:paraId="7AE5BE34" w14:textId="219FDBBF" w:rsidR="00D46184" w:rsidRDefault="007B786F" w:rsidP="00A00902">
      <w:pPr>
        <w:tabs>
          <w:tab w:val="left" w:pos="426"/>
        </w:tabs>
        <w:spacing w:line="560" w:lineRule="exact"/>
        <w:ind w:left="848" w:hangingChars="265" w:hanging="848"/>
        <w:jc w:val="both"/>
        <w:rPr>
          <w:rFonts w:ascii="標楷體" w:eastAsia="標楷體" w:hAnsi="標楷體"/>
          <w:sz w:val="32"/>
          <w:szCs w:val="32"/>
        </w:rPr>
      </w:pPr>
      <w:r w:rsidRPr="007B786F">
        <w:rPr>
          <w:rFonts w:ascii="標楷體" w:eastAsia="標楷體" w:hAnsi="標楷體"/>
          <w:sz w:val="32"/>
          <w:szCs w:val="32"/>
        </w:rPr>
        <w:t xml:space="preserve"> （3）受贈之財物市價在新臺幣 500 元以下；或對本機關（構）內多數人為餽贈，其市價總額在新臺幣1000</w:t>
      </w:r>
      <w:r w:rsidR="00D46184">
        <w:rPr>
          <w:rFonts w:ascii="標楷體" w:eastAsia="標楷體" w:hAnsi="標楷體" w:hint="eastAsia"/>
          <w:sz w:val="32"/>
          <w:szCs w:val="32"/>
        </w:rPr>
        <w:t>元</w:t>
      </w:r>
      <w:r w:rsidRPr="007B786F">
        <w:rPr>
          <w:rFonts w:ascii="標楷體" w:eastAsia="標楷體" w:hAnsi="標楷體"/>
          <w:sz w:val="32"/>
          <w:szCs w:val="32"/>
        </w:rPr>
        <w:t xml:space="preserve">以下。 </w:t>
      </w:r>
    </w:p>
    <w:p w14:paraId="1F8D1564" w14:textId="77777777" w:rsidR="00D46184" w:rsidRDefault="00D46184" w:rsidP="00D46184">
      <w:pPr>
        <w:tabs>
          <w:tab w:val="left" w:pos="426"/>
        </w:tabs>
        <w:spacing w:line="560" w:lineRule="exact"/>
        <w:ind w:left="848" w:hangingChars="265" w:hanging="848"/>
        <w:jc w:val="both"/>
        <w:rPr>
          <w:rFonts w:ascii="標楷體" w:eastAsia="標楷體" w:hAnsi="標楷體"/>
          <w:sz w:val="32"/>
          <w:szCs w:val="32"/>
        </w:rPr>
      </w:pPr>
      <w:r>
        <w:rPr>
          <w:rFonts w:ascii="標楷體" w:eastAsia="標楷體" w:hAnsi="標楷體" w:hint="eastAsia"/>
          <w:sz w:val="32"/>
          <w:szCs w:val="32"/>
        </w:rPr>
        <w:t xml:space="preserve"> </w:t>
      </w:r>
      <w:r w:rsidR="007B786F" w:rsidRPr="007B786F">
        <w:rPr>
          <w:rFonts w:ascii="標楷體" w:eastAsia="標楷體" w:hAnsi="標楷體"/>
          <w:sz w:val="32"/>
          <w:szCs w:val="32"/>
        </w:rPr>
        <w:t>（4）因訂婚、結婚、生育、喬遷、就職、陞遷異動、退休、辭職、離職及本人、配偶或直系親屬之傷病、死亡受贈之財物，其市價不超過正常社交禮俗標準（新臺幣 3000 元，但同一年度來自同一來源受贈財物以新臺幣 10000 元為限）。</w:t>
      </w:r>
    </w:p>
    <w:p w14:paraId="110F7D7F" w14:textId="77777777" w:rsidR="00D46184" w:rsidRDefault="007B786F" w:rsidP="00D46184">
      <w:pPr>
        <w:tabs>
          <w:tab w:val="left" w:pos="426"/>
        </w:tabs>
        <w:spacing w:line="560" w:lineRule="exact"/>
        <w:ind w:left="848" w:hangingChars="265" w:hanging="848"/>
        <w:jc w:val="both"/>
        <w:rPr>
          <w:rFonts w:ascii="標楷體" w:eastAsia="標楷體" w:hAnsi="標楷體"/>
          <w:sz w:val="32"/>
          <w:szCs w:val="32"/>
        </w:rPr>
      </w:pPr>
      <w:r w:rsidRPr="007B786F">
        <w:rPr>
          <w:rFonts w:ascii="標楷體" w:eastAsia="標楷體" w:hAnsi="標楷體"/>
          <w:sz w:val="32"/>
          <w:szCs w:val="32"/>
        </w:rPr>
        <w:t xml:space="preserve"> 3</w:t>
      </w:r>
      <w:r w:rsidR="00D46184">
        <w:rPr>
          <w:rFonts w:ascii="標楷體" w:eastAsia="標楷體" w:hAnsi="標楷體" w:hint="eastAsia"/>
          <w:sz w:val="32"/>
          <w:szCs w:val="32"/>
        </w:rPr>
        <w:t>、</w:t>
      </w:r>
      <w:r w:rsidRPr="007B786F">
        <w:rPr>
          <w:rFonts w:ascii="標楷體" w:eastAsia="標楷體" w:hAnsi="標楷體"/>
          <w:sz w:val="32"/>
          <w:szCs w:val="32"/>
        </w:rPr>
        <w:t>賄賂與受贈財物之區別：</w:t>
      </w:r>
    </w:p>
    <w:p w14:paraId="0A0B321E" w14:textId="77777777" w:rsidR="00DF5ECB" w:rsidRDefault="007B786F" w:rsidP="00D46184">
      <w:pPr>
        <w:tabs>
          <w:tab w:val="left" w:pos="426"/>
        </w:tabs>
        <w:spacing w:line="560" w:lineRule="exact"/>
        <w:ind w:left="848" w:hangingChars="265" w:hanging="848"/>
        <w:jc w:val="both"/>
        <w:rPr>
          <w:rFonts w:ascii="標楷體" w:eastAsia="標楷體" w:hAnsi="標楷體"/>
          <w:sz w:val="32"/>
          <w:szCs w:val="32"/>
        </w:rPr>
      </w:pPr>
      <w:r w:rsidRPr="007B786F">
        <w:rPr>
          <w:rFonts w:ascii="標楷體" w:eastAsia="標楷體" w:hAnsi="標楷體"/>
          <w:sz w:val="32"/>
          <w:szCs w:val="32"/>
        </w:rPr>
        <w:lastRenderedPageBreak/>
        <w:t xml:space="preserve"> （1）以他人有賄賂或不正利益之意思為前提。</w:t>
      </w:r>
    </w:p>
    <w:p w14:paraId="2A10114E" w14:textId="77777777" w:rsidR="00DF5ECB" w:rsidRDefault="007B786F" w:rsidP="00D46184">
      <w:pPr>
        <w:tabs>
          <w:tab w:val="left" w:pos="426"/>
        </w:tabs>
        <w:spacing w:line="560" w:lineRule="exact"/>
        <w:ind w:left="848" w:hangingChars="265" w:hanging="848"/>
        <w:jc w:val="both"/>
        <w:rPr>
          <w:rFonts w:ascii="標楷體" w:eastAsia="標楷體" w:hAnsi="標楷體"/>
          <w:sz w:val="32"/>
          <w:szCs w:val="32"/>
        </w:rPr>
      </w:pPr>
      <w:r w:rsidRPr="007B786F">
        <w:rPr>
          <w:rFonts w:ascii="標楷體" w:eastAsia="標楷體" w:hAnsi="標楷體"/>
          <w:sz w:val="32"/>
          <w:szCs w:val="32"/>
        </w:rPr>
        <w:t xml:space="preserve"> （2）公務員之職務行為與賄賂或不正利益有一定對價關係。 </w:t>
      </w:r>
    </w:p>
    <w:p w14:paraId="251ABF45" w14:textId="3057D3DD" w:rsidR="00DF5ECB" w:rsidRPr="009E465F" w:rsidRDefault="009E465F" w:rsidP="00D46184">
      <w:pPr>
        <w:tabs>
          <w:tab w:val="left" w:pos="426"/>
        </w:tabs>
        <w:spacing w:line="560" w:lineRule="exact"/>
        <w:ind w:left="849" w:hangingChars="265" w:hanging="849"/>
        <w:jc w:val="both"/>
        <w:rPr>
          <w:rFonts w:ascii="標楷體" w:eastAsia="標楷體" w:hAnsi="標楷體"/>
          <w:b/>
          <w:bCs/>
          <w:sz w:val="32"/>
          <w:szCs w:val="32"/>
        </w:rPr>
      </w:pPr>
      <w:r w:rsidRPr="009E465F">
        <w:rPr>
          <w:rFonts w:ascii="標楷體" w:eastAsia="標楷體" w:hAnsi="標楷體" w:hint="eastAsia"/>
          <w:b/>
          <w:bCs/>
          <w:sz w:val="32"/>
          <w:szCs w:val="32"/>
        </w:rPr>
        <w:t>※</w:t>
      </w:r>
      <w:r w:rsidR="007B786F" w:rsidRPr="009E465F">
        <w:rPr>
          <w:rFonts w:ascii="標楷體" w:eastAsia="標楷體" w:hAnsi="標楷體"/>
          <w:b/>
          <w:bCs/>
          <w:sz w:val="32"/>
          <w:szCs w:val="32"/>
        </w:rPr>
        <w:t>請託關說</w:t>
      </w:r>
    </w:p>
    <w:p w14:paraId="06AA6518" w14:textId="77777777" w:rsidR="00A00902" w:rsidRDefault="007B786F" w:rsidP="00D46184">
      <w:pPr>
        <w:tabs>
          <w:tab w:val="left" w:pos="426"/>
        </w:tabs>
        <w:spacing w:line="560" w:lineRule="exact"/>
        <w:ind w:left="848" w:hangingChars="265" w:hanging="848"/>
        <w:jc w:val="both"/>
        <w:rPr>
          <w:rFonts w:ascii="標楷體" w:eastAsia="標楷體" w:hAnsi="標楷體"/>
          <w:sz w:val="32"/>
          <w:szCs w:val="32"/>
        </w:rPr>
      </w:pPr>
      <w:r w:rsidRPr="007B786F">
        <w:rPr>
          <w:rFonts w:ascii="標楷體" w:eastAsia="標楷體" w:hAnsi="標楷體"/>
          <w:sz w:val="32"/>
          <w:szCs w:val="32"/>
        </w:rPr>
        <w:t xml:space="preserve"> 1</w:t>
      </w:r>
      <w:r w:rsidR="00A00902">
        <w:rPr>
          <w:rFonts w:ascii="標楷體" w:eastAsia="標楷體" w:hAnsi="標楷體" w:hint="eastAsia"/>
          <w:sz w:val="32"/>
          <w:szCs w:val="32"/>
        </w:rPr>
        <w:t>、</w:t>
      </w:r>
      <w:r w:rsidRPr="007B786F">
        <w:rPr>
          <w:rFonts w:ascii="標楷體" w:eastAsia="標楷體" w:hAnsi="標楷體"/>
          <w:sz w:val="32"/>
          <w:szCs w:val="32"/>
        </w:rPr>
        <w:t>處理方式：</w:t>
      </w:r>
      <w:r w:rsidR="00A00902" w:rsidRPr="00A00902">
        <w:rPr>
          <w:rFonts w:ascii="標楷體" w:eastAsia="標楷體" w:hAnsi="標楷體" w:hint="eastAsia"/>
          <w:sz w:val="32"/>
          <w:szCs w:val="32"/>
        </w:rPr>
        <w:t>（公務員廉政倫 理規範第 11 點）</w:t>
      </w:r>
    </w:p>
    <w:p w14:paraId="13805E93" w14:textId="77777777" w:rsidR="00A00902" w:rsidRDefault="00A00902" w:rsidP="00D46184">
      <w:pPr>
        <w:tabs>
          <w:tab w:val="left" w:pos="426"/>
        </w:tabs>
        <w:spacing w:line="560" w:lineRule="exact"/>
        <w:ind w:left="848" w:hangingChars="265" w:hanging="848"/>
        <w:jc w:val="both"/>
        <w:rPr>
          <w:rFonts w:ascii="標楷體" w:eastAsia="標楷體" w:hAnsi="標楷體"/>
          <w:sz w:val="32"/>
          <w:szCs w:val="32"/>
        </w:rPr>
      </w:pPr>
      <w:r>
        <w:rPr>
          <w:rFonts w:ascii="標楷體" w:eastAsia="標楷體" w:hAnsi="標楷體" w:hint="eastAsia"/>
          <w:sz w:val="32"/>
          <w:szCs w:val="32"/>
        </w:rPr>
        <w:t xml:space="preserve">     </w:t>
      </w:r>
      <w:r w:rsidR="007B786F" w:rsidRPr="007B786F">
        <w:rPr>
          <w:rFonts w:ascii="標楷體" w:eastAsia="標楷體" w:hAnsi="標楷體"/>
          <w:sz w:val="32"/>
          <w:szCs w:val="32"/>
        </w:rPr>
        <w:t>公務員遇有請託關說時，應於 3 日內簽報其長官並知會政風機構。</w:t>
      </w:r>
    </w:p>
    <w:p w14:paraId="7314F855" w14:textId="77777777" w:rsidR="00A00902" w:rsidRDefault="007B786F" w:rsidP="00D46184">
      <w:pPr>
        <w:tabs>
          <w:tab w:val="left" w:pos="426"/>
        </w:tabs>
        <w:spacing w:line="560" w:lineRule="exact"/>
        <w:ind w:left="848" w:hangingChars="265" w:hanging="848"/>
        <w:jc w:val="both"/>
        <w:rPr>
          <w:rFonts w:ascii="標楷體" w:eastAsia="標楷體" w:hAnsi="標楷體"/>
          <w:sz w:val="32"/>
          <w:szCs w:val="32"/>
        </w:rPr>
      </w:pPr>
      <w:r w:rsidRPr="007B786F">
        <w:rPr>
          <w:rFonts w:ascii="標楷體" w:eastAsia="標楷體" w:hAnsi="標楷體"/>
          <w:sz w:val="32"/>
          <w:szCs w:val="32"/>
        </w:rPr>
        <w:t>2</w:t>
      </w:r>
      <w:r w:rsidR="00A00902">
        <w:rPr>
          <w:rFonts w:ascii="標楷體" w:eastAsia="標楷體" w:hAnsi="標楷體" w:hint="eastAsia"/>
          <w:sz w:val="32"/>
          <w:szCs w:val="32"/>
        </w:rPr>
        <w:t>、</w:t>
      </w:r>
      <w:r w:rsidRPr="007B786F">
        <w:rPr>
          <w:rFonts w:ascii="標楷體" w:eastAsia="標楷體" w:hAnsi="標楷體"/>
          <w:sz w:val="32"/>
          <w:szCs w:val="32"/>
        </w:rPr>
        <w:t>說明：指其內容涉及本機關（構）或所屬機關（構）業務具體事項之決定、執行或不執行，且因該事項之決定、執行或不執行致有違法或不當而影響特定權利義務之虞。</w:t>
      </w:r>
    </w:p>
    <w:p w14:paraId="5A54D1C6" w14:textId="1AE2217B" w:rsidR="00A00902" w:rsidRDefault="007B786F" w:rsidP="00A00902">
      <w:pPr>
        <w:tabs>
          <w:tab w:val="left" w:pos="426"/>
        </w:tabs>
        <w:spacing w:line="560" w:lineRule="exact"/>
        <w:ind w:left="566" w:hangingChars="177" w:hanging="566"/>
        <w:jc w:val="both"/>
        <w:rPr>
          <w:rFonts w:ascii="標楷體" w:eastAsia="標楷體" w:hAnsi="標楷體"/>
          <w:sz w:val="32"/>
          <w:szCs w:val="32"/>
        </w:rPr>
      </w:pPr>
      <w:r w:rsidRPr="007B786F">
        <w:rPr>
          <w:rFonts w:ascii="標楷體" w:eastAsia="標楷體" w:hAnsi="標楷體"/>
          <w:sz w:val="32"/>
          <w:szCs w:val="32"/>
        </w:rPr>
        <w:t>3</w:t>
      </w:r>
      <w:r w:rsidR="00A00902">
        <w:rPr>
          <w:rFonts w:ascii="標楷體" w:eastAsia="標楷體" w:hAnsi="標楷體" w:hint="eastAsia"/>
          <w:sz w:val="32"/>
          <w:szCs w:val="32"/>
        </w:rPr>
        <w:t>、</w:t>
      </w:r>
      <w:r w:rsidRPr="007B786F">
        <w:rPr>
          <w:rFonts w:ascii="標楷體" w:eastAsia="標楷體" w:hAnsi="標楷體"/>
          <w:sz w:val="32"/>
          <w:szCs w:val="32"/>
        </w:rPr>
        <w:t>不適用：依遊說法、請願法、行政程序法或其他法令規定之程序及方式，進行遊說、請願、陳情、申請、陳述意見等表達意見之行為。</w:t>
      </w:r>
    </w:p>
    <w:p w14:paraId="43CC9AE7" w14:textId="3D3AF5E8" w:rsidR="00A00902" w:rsidRPr="00A00902" w:rsidRDefault="007B786F" w:rsidP="00A00902">
      <w:pPr>
        <w:tabs>
          <w:tab w:val="left" w:pos="426"/>
        </w:tabs>
        <w:spacing w:line="560" w:lineRule="exact"/>
        <w:ind w:left="567" w:hangingChars="177" w:hanging="567"/>
        <w:jc w:val="both"/>
        <w:rPr>
          <w:rFonts w:ascii="標楷體" w:eastAsia="標楷體" w:hAnsi="標楷體"/>
          <w:b/>
          <w:bCs/>
          <w:sz w:val="32"/>
          <w:szCs w:val="32"/>
        </w:rPr>
      </w:pPr>
      <w:r w:rsidRPr="00A00902">
        <w:rPr>
          <w:rFonts w:ascii="標楷體" w:eastAsia="標楷體" w:hAnsi="標楷體"/>
          <w:b/>
          <w:bCs/>
          <w:sz w:val="32"/>
          <w:szCs w:val="32"/>
        </w:rPr>
        <w:t xml:space="preserve"> </w:t>
      </w:r>
      <w:r w:rsidR="00A00902" w:rsidRPr="00A00902">
        <w:rPr>
          <w:rFonts w:ascii="標楷體" w:eastAsia="標楷體" w:hAnsi="標楷體" w:hint="eastAsia"/>
          <w:b/>
          <w:bCs/>
          <w:sz w:val="32"/>
          <w:szCs w:val="32"/>
        </w:rPr>
        <w:t>※</w:t>
      </w:r>
      <w:r w:rsidRPr="00A00902">
        <w:rPr>
          <w:rFonts w:ascii="標楷體" w:eastAsia="標楷體" w:hAnsi="標楷體"/>
          <w:b/>
          <w:bCs/>
          <w:sz w:val="32"/>
          <w:szCs w:val="32"/>
        </w:rPr>
        <w:t>飲宴應酬</w:t>
      </w:r>
    </w:p>
    <w:p w14:paraId="54DDC4D7" w14:textId="77777777" w:rsidR="00A00902" w:rsidRDefault="007B786F" w:rsidP="00A00902">
      <w:pPr>
        <w:tabs>
          <w:tab w:val="left" w:pos="426"/>
        </w:tabs>
        <w:spacing w:line="560" w:lineRule="exact"/>
        <w:ind w:left="566" w:hangingChars="177" w:hanging="566"/>
        <w:jc w:val="both"/>
        <w:rPr>
          <w:rFonts w:ascii="標楷體" w:eastAsia="標楷體" w:hAnsi="標楷體"/>
          <w:sz w:val="32"/>
          <w:szCs w:val="32"/>
        </w:rPr>
      </w:pPr>
      <w:r w:rsidRPr="007B786F">
        <w:rPr>
          <w:rFonts w:ascii="標楷體" w:eastAsia="標楷體" w:hAnsi="標楷體"/>
          <w:sz w:val="32"/>
          <w:szCs w:val="32"/>
        </w:rPr>
        <w:t xml:space="preserve"> 1</w:t>
      </w:r>
      <w:r w:rsidR="00A00902">
        <w:rPr>
          <w:rFonts w:ascii="標楷體" w:eastAsia="標楷體" w:hAnsi="標楷體" w:hint="eastAsia"/>
          <w:sz w:val="32"/>
          <w:szCs w:val="32"/>
        </w:rPr>
        <w:t>、</w:t>
      </w:r>
      <w:r w:rsidRPr="007B786F">
        <w:rPr>
          <w:rFonts w:ascii="標楷體" w:eastAsia="標楷體" w:hAnsi="標楷體"/>
          <w:sz w:val="32"/>
          <w:szCs w:val="32"/>
        </w:rPr>
        <w:t>原則：</w:t>
      </w:r>
      <w:r w:rsidR="00A00902" w:rsidRPr="007B786F">
        <w:rPr>
          <w:rFonts w:ascii="標楷體" w:eastAsia="標楷體" w:hAnsi="標楷體"/>
          <w:sz w:val="32"/>
          <w:szCs w:val="32"/>
        </w:rPr>
        <w:t>（公務員廉政倫理規範第 7 點第 1 項前段）</w:t>
      </w:r>
    </w:p>
    <w:p w14:paraId="3E52B3D5" w14:textId="77777777" w:rsidR="00A00902" w:rsidRDefault="00A00902" w:rsidP="00A00902">
      <w:pPr>
        <w:tabs>
          <w:tab w:val="left" w:pos="426"/>
        </w:tabs>
        <w:spacing w:line="560" w:lineRule="exact"/>
        <w:ind w:left="566" w:hangingChars="177" w:hanging="566"/>
        <w:jc w:val="both"/>
        <w:rPr>
          <w:rFonts w:ascii="標楷體" w:eastAsia="標楷體" w:hAnsi="標楷體"/>
          <w:sz w:val="32"/>
          <w:szCs w:val="32"/>
        </w:rPr>
      </w:pPr>
      <w:r>
        <w:rPr>
          <w:rFonts w:ascii="標楷體" w:eastAsia="標楷體" w:hAnsi="標楷體" w:hint="eastAsia"/>
          <w:sz w:val="32"/>
          <w:szCs w:val="32"/>
        </w:rPr>
        <w:t xml:space="preserve">    </w:t>
      </w:r>
      <w:r w:rsidR="007B786F" w:rsidRPr="007B786F">
        <w:rPr>
          <w:rFonts w:ascii="標楷體" w:eastAsia="標楷體" w:hAnsi="標楷體"/>
          <w:sz w:val="32"/>
          <w:szCs w:val="32"/>
        </w:rPr>
        <w:t>公務員不得參加與其職務有利害關係者之飲宴應酬。</w:t>
      </w:r>
    </w:p>
    <w:p w14:paraId="747757AC" w14:textId="00F0EDCB" w:rsidR="00A00902" w:rsidRDefault="00A00902" w:rsidP="00A00902">
      <w:pPr>
        <w:tabs>
          <w:tab w:val="left" w:pos="142"/>
        </w:tabs>
        <w:spacing w:line="560" w:lineRule="exact"/>
        <w:ind w:left="141" w:hangingChars="44" w:hanging="141"/>
        <w:jc w:val="both"/>
        <w:rPr>
          <w:rFonts w:ascii="標楷體" w:eastAsia="標楷體" w:hAnsi="標楷體"/>
          <w:sz w:val="32"/>
          <w:szCs w:val="32"/>
        </w:rPr>
      </w:pPr>
      <w:r>
        <w:rPr>
          <w:rFonts w:ascii="標楷體" w:eastAsia="標楷體" w:hAnsi="標楷體" w:hint="eastAsia"/>
          <w:sz w:val="32"/>
          <w:szCs w:val="32"/>
        </w:rPr>
        <w:t xml:space="preserve"> </w:t>
      </w:r>
      <w:r w:rsidR="007B786F" w:rsidRPr="007B786F">
        <w:rPr>
          <w:rFonts w:ascii="標楷體" w:eastAsia="標楷體" w:hAnsi="標楷體"/>
          <w:sz w:val="32"/>
          <w:szCs w:val="32"/>
        </w:rPr>
        <w:t>2</w:t>
      </w:r>
      <w:r>
        <w:rPr>
          <w:rFonts w:ascii="標楷體" w:eastAsia="標楷體" w:hAnsi="標楷體" w:hint="eastAsia"/>
          <w:sz w:val="32"/>
          <w:szCs w:val="32"/>
        </w:rPr>
        <w:t>、</w:t>
      </w:r>
      <w:r w:rsidR="007B786F" w:rsidRPr="007B786F">
        <w:rPr>
          <w:rFonts w:ascii="標楷體" w:eastAsia="標楷體" w:hAnsi="標楷體"/>
          <w:sz w:val="32"/>
          <w:szCs w:val="32"/>
        </w:rPr>
        <w:t xml:space="preserve">例外：（公務員廉政倫理規範第 7 點第 1 項後段） </w:t>
      </w:r>
      <w:r>
        <w:rPr>
          <w:rFonts w:ascii="標楷體" w:eastAsia="標楷體" w:hAnsi="標楷體" w:hint="eastAsia"/>
          <w:sz w:val="32"/>
          <w:szCs w:val="32"/>
        </w:rPr>
        <w:t xml:space="preserve">   </w:t>
      </w:r>
      <w:r w:rsidR="007B786F" w:rsidRPr="007B786F">
        <w:rPr>
          <w:rFonts w:ascii="標楷體" w:eastAsia="標楷體" w:hAnsi="標楷體"/>
          <w:sz w:val="32"/>
          <w:szCs w:val="32"/>
        </w:rPr>
        <w:t xml:space="preserve">（1） 因公務禮儀確有必要參加。 </w:t>
      </w:r>
    </w:p>
    <w:p w14:paraId="2D50888D" w14:textId="77777777" w:rsidR="00A00902" w:rsidRDefault="007B786F" w:rsidP="00A00902">
      <w:pPr>
        <w:tabs>
          <w:tab w:val="left" w:pos="142"/>
        </w:tabs>
        <w:spacing w:line="560" w:lineRule="exact"/>
        <w:ind w:leftChars="64" w:left="128"/>
        <w:jc w:val="both"/>
        <w:rPr>
          <w:rFonts w:ascii="標楷體" w:eastAsia="標楷體" w:hAnsi="標楷體"/>
          <w:sz w:val="32"/>
          <w:szCs w:val="32"/>
        </w:rPr>
      </w:pPr>
      <w:r w:rsidRPr="007B786F">
        <w:rPr>
          <w:rFonts w:ascii="標楷體" w:eastAsia="標楷體" w:hAnsi="標楷體"/>
          <w:sz w:val="32"/>
          <w:szCs w:val="32"/>
        </w:rPr>
        <w:t>（2） 因民俗節慶公開舉辦之活動且邀請一般人參加。</w:t>
      </w:r>
    </w:p>
    <w:p w14:paraId="216585E6" w14:textId="77777777" w:rsidR="00A00902" w:rsidRDefault="007B786F" w:rsidP="00A00902">
      <w:pPr>
        <w:tabs>
          <w:tab w:val="left" w:pos="142"/>
        </w:tabs>
        <w:spacing w:line="560" w:lineRule="exact"/>
        <w:jc w:val="both"/>
        <w:rPr>
          <w:rFonts w:ascii="標楷體" w:eastAsia="標楷體" w:hAnsi="標楷體"/>
          <w:sz w:val="32"/>
          <w:szCs w:val="32"/>
        </w:rPr>
      </w:pPr>
      <w:r w:rsidRPr="007B786F">
        <w:rPr>
          <w:rFonts w:ascii="標楷體" w:eastAsia="標楷體" w:hAnsi="標楷體"/>
          <w:sz w:val="32"/>
          <w:szCs w:val="32"/>
        </w:rPr>
        <w:t xml:space="preserve"> （3） 屬長官對屬員之獎勵、慰勞。</w:t>
      </w:r>
    </w:p>
    <w:p w14:paraId="476E3417" w14:textId="54C4EA83" w:rsidR="007B786F" w:rsidRPr="007B786F" w:rsidRDefault="007B786F" w:rsidP="00A00902">
      <w:pPr>
        <w:tabs>
          <w:tab w:val="left" w:pos="142"/>
        </w:tabs>
        <w:spacing w:line="560" w:lineRule="exact"/>
        <w:ind w:left="992" w:hangingChars="310" w:hanging="992"/>
        <w:jc w:val="both"/>
        <w:rPr>
          <w:rFonts w:ascii="標楷體" w:eastAsia="標楷體" w:hAnsi="標楷體"/>
          <w:sz w:val="32"/>
          <w:szCs w:val="32"/>
        </w:rPr>
      </w:pPr>
      <w:r w:rsidRPr="007B786F">
        <w:rPr>
          <w:rFonts w:ascii="標楷體" w:eastAsia="標楷體" w:hAnsi="標楷體"/>
          <w:sz w:val="32"/>
          <w:szCs w:val="32"/>
        </w:rPr>
        <w:lastRenderedPageBreak/>
        <w:t xml:space="preserve"> （4） 因訂婚、結婚、生育、喬遷、就職、陞遷異動、退休、辭職、離職等所舉辦之活動，而未</w:t>
      </w:r>
      <w:r w:rsidRPr="007B786F">
        <w:rPr>
          <w:rFonts w:ascii="標楷體" w:eastAsia="標楷體" w:hAnsi="標楷體" w:hint="eastAsia"/>
          <w:sz w:val="32"/>
          <w:szCs w:val="32"/>
        </w:rPr>
        <w:t>超過正常社交禮俗標準（新臺幣 3000 元）。</w:t>
      </w:r>
    </w:p>
    <w:p w14:paraId="69D12C13" w14:textId="4D1DE728" w:rsidR="007B786F" w:rsidRPr="00327A12" w:rsidRDefault="00327A12" w:rsidP="007B786F">
      <w:pPr>
        <w:tabs>
          <w:tab w:val="left" w:pos="426"/>
        </w:tabs>
        <w:spacing w:line="560" w:lineRule="exact"/>
        <w:jc w:val="both"/>
        <w:rPr>
          <w:rFonts w:ascii="標楷體" w:eastAsia="標楷體" w:hAnsi="標楷體"/>
          <w:b/>
          <w:bCs/>
          <w:sz w:val="32"/>
          <w:szCs w:val="32"/>
        </w:rPr>
      </w:pPr>
      <w:r w:rsidRPr="00327A12">
        <w:rPr>
          <w:rFonts w:ascii="標楷體" w:eastAsia="標楷體" w:hAnsi="標楷體" w:hint="eastAsia"/>
          <w:b/>
          <w:bCs/>
          <w:sz w:val="32"/>
          <w:szCs w:val="32"/>
        </w:rPr>
        <w:t>※</w:t>
      </w:r>
      <w:r w:rsidR="007B786F" w:rsidRPr="00327A12">
        <w:rPr>
          <w:rFonts w:ascii="標楷體" w:eastAsia="標楷體" w:hAnsi="標楷體" w:hint="eastAsia"/>
          <w:b/>
          <w:bCs/>
          <w:sz w:val="32"/>
          <w:szCs w:val="32"/>
        </w:rPr>
        <w:t>注意事項</w:t>
      </w:r>
    </w:p>
    <w:p w14:paraId="1B8D5A5C" w14:textId="40CA6BB8" w:rsidR="007B786F" w:rsidRPr="007B786F" w:rsidRDefault="007B786F" w:rsidP="00A00902">
      <w:pPr>
        <w:tabs>
          <w:tab w:val="left" w:pos="426"/>
        </w:tabs>
        <w:spacing w:line="560" w:lineRule="exact"/>
        <w:ind w:left="848" w:hangingChars="265" w:hanging="848"/>
        <w:jc w:val="both"/>
        <w:rPr>
          <w:rFonts w:ascii="標楷體" w:eastAsia="標楷體" w:hAnsi="標楷體"/>
          <w:sz w:val="32"/>
          <w:szCs w:val="32"/>
        </w:rPr>
      </w:pPr>
      <w:r w:rsidRPr="007B786F">
        <w:rPr>
          <w:rFonts w:ascii="標楷體" w:eastAsia="標楷體" w:hAnsi="標楷體" w:hint="eastAsia"/>
          <w:sz w:val="32"/>
          <w:szCs w:val="32"/>
        </w:rPr>
        <w:t>（1）公務員受邀之飲宴應酬，雖與其無職務上利害關係，而與其身分、職務顯不相宜者，仍應避免。</w:t>
      </w:r>
    </w:p>
    <w:p w14:paraId="7A5CD730" w14:textId="7A238C4D" w:rsidR="007B786F" w:rsidRDefault="007B786F" w:rsidP="00A00902">
      <w:pPr>
        <w:tabs>
          <w:tab w:val="left" w:pos="426"/>
        </w:tabs>
        <w:spacing w:line="560" w:lineRule="exact"/>
        <w:ind w:left="707" w:hangingChars="221" w:hanging="707"/>
        <w:jc w:val="both"/>
        <w:rPr>
          <w:rFonts w:ascii="標楷體" w:eastAsia="標楷體" w:hAnsi="標楷體"/>
          <w:sz w:val="32"/>
          <w:szCs w:val="32"/>
        </w:rPr>
      </w:pPr>
      <w:r w:rsidRPr="007B786F">
        <w:rPr>
          <w:rFonts w:ascii="標楷體" w:eastAsia="標楷體" w:hAnsi="標楷體" w:hint="eastAsia"/>
          <w:sz w:val="32"/>
          <w:szCs w:val="32"/>
        </w:rPr>
        <w:t>（2）公務員有因公務禮儀有必要參加或因民俗節慶公開舉辦之活動且邀請一般人參加之情形，應簽報長官核准並知會政風機構後始得參加。</w:t>
      </w:r>
    </w:p>
    <w:p w14:paraId="14473E1F" w14:textId="2FDD3DBD" w:rsidR="00DC09B6" w:rsidRDefault="00DC09B6" w:rsidP="00327A12">
      <w:pPr>
        <w:tabs>
          <w:tab w:val="left" w:pos="426"/>
        </w:tabs>
        <w:spacing w:line="560" w:lineRule="exact"/>
        <w:ind w:leftChars="64" w:left="691" w:hangingChars="176" w:hanging="563"/>
        <w:jc w:val="both"/>
        <w:rPr>
          <w:rFonts w:ascii="標楷體" w:eastAsia="標楷體" w:hAnsi="標楷體"/>
          <w:sz w:val="32"/>
          <w:szCs w:val="32"/>
        </w:rPr>
      </w:pPr>
      <w:r>
        <w:rPr>
          <w:rFonts w:ascii="標楷體" w:eastAsia="標楷體" w:hAnsi="標楷體" w:hint="eastAsia"/>
          <w:sz w:val="32"/>
          <w:szCs w:val="32"/>
        </w:rPr>
        <w:t>(3)</w:t>
      </w:r>
      <w:r w:rsidRPr="00DC09B6">
        <w:rPr>
          <w:rFonts w:ascii="標楷體" w:eastAsia="標楷體" w:hAnsi="標楷體" w:hint="eastAsia"/>
          <w:sz w:val="32"/>
          <w:szCs w:val="32"/>
        </w:rPr>
        <w:t>關切事件(臺南市政府 112 年「廉政公約」具體行動方案實施計畫)</w:t>
      </w:r>
      <w:r>
        <w:rPr>
          <w:rFonts w:ascii="標楷體" w:eastAsia="標楷體" w:hAnsi="標楷體" w:hint="eastAsia"/>
          <w:sz w:val="32"/>
          <w:szCs w:val="32"/>
        </w:rPr>
        <w:t>，</w:t>
      </w:r>
      <w:r w:rsidRPr="00DC09B6">
        <w:rPr>
          <w:rFonts w:ascii="標楷體" w:eastAsia="標楷體" w:hAnsi="標楷體" w:hint="eastAsia"/>
          <w:sz w:val="32"/>
          <w:szCs w:val="32"/>
        </w:rPr>
        <w:t>指非當事人，就涉及機關業務具體事項，以非書面方式表達注意、反映願望或提出建議事項者</w:t>
      </w:r>
      <w:r>
        <w:rPr>
          <w:rFonts w:ascii="標楷體" w:eastAsia="標楷體" w:hAnsi="標楷體" w:hint="eastAsia"/>
          <w:sz w:val="32"/>
          <w:szCs w:val="32"/>
        </w:rPr>
        <w:t>，請比照</w:t>
      </w:r>
      <w:r w:rsidRPr="00DC09B6">
        <w:rPr>
          <w:rFonts w:ascii="標楷體" w:eastAsia="標楷體" w:hAnsi="標楷體" w:hint="eastAsia"/>
          <w:sz w:val="32"/>
          <w:szCs w:val="32"/>
        </w:rPr>
        <w:t>公務員廉政倫理規範</w:t>
      </w:r>
      <w:r>
        <w:rPr>
          <w:rFonts w:ascii="標楷體" w:eastAsia="標楷體" w:hAnsi="標楷體" w:hint="eastAsia"/>
          <w:sz w:val="32"/>
          <w:szCs w:val="32"/>
        </w:rPr>
        <w:t>進行</w:t>
      </w:r>
      <w:r w:rsidRPr="00DC09B6">
        <w:rPr>
          <w:rFonts w:ascii="標楷體" w:eastAsia="標楷體" w:hAnsi="標楷體" w:hint="eastAsia"/>
          <w:sz w:val="32"/>
          <w:szCs w:val="32"/>
        </w:rPr>
        <w:t>關切事件報備登錄</w:t>
      </w:r>
      <w:r>
        <w:rPr>
          <w:rFonts w:ascii="標楷體" w:eastAsia="標楷體" w:hAnsi="標楷體" w:hint="eastAsia"/>
          <w:sz w:val="32"/>
          <w:szCs w:val="32"/>
        </w:rPr>
        <w:t>。</w:t>
      </w:r>
    </w:p>
    <w:p w14:paraId="06420C55" w14:textId="2EDFCD8E" w:rsidR="00872523" w:rsidRDefault="00872523">
      <w:pPr>
        <w:rPr>
          <w:rFonts w:ascii="標楷體" w:eastAsia="標楷體" w:hAnsi="標楷體"/>
          <w:sz w:val="32"/>
          <w:szCs w:val="32"/>
        </w:rPr>
      </w:pPr>
      <w:r>
        <w:rPr>
          <w:rFonts w:ascii="標楷體" w:eastAsia="標楷體" w:hAnsi="標楷體"/>
          <w:sz w:val="32"/>
          <w:szCs w:val="32"/>
        </w:rPr>
        <w:br w:type="page"/>
      </w:r>
    </w:p>
    <w:p w14:paraId="3691CAC0" w14:textId="5B69A30C" w:rsidR="00872523" w:rsidRDefault="00352727" w:rsidP="00327A12">
      <w:pPr>
        <w:tabs>
          <w:tab w:val="left" w:pos="426"/>
        </w:tabs>
        <w:spacing w:line="560" w:lineRule="exact"/>
        <w:ind w:leftChars="64" w:left="480" w:hangingChars="176" w:hanging="352"/>
        <w:jc w:val="both"/>
        <w:rPr>
          <w:rFonts w:ascii="標楷體" w:eastAsia="標楷體" w:hAnsi="標楷體"/>
          <w:sz w:val="32"/>
          <w:szCs w:val="32"/>
        </w:rPr>
      </w:pPr>
      <w:r>
        <w:rPr>
          <w:noProof/>
        </w:rPr>
        <w:lastRenderedPageBreak/>
        <mc:AlternateContent>
          <mc:Choice Requires="wpg">
            <w:drawing>
              <wp:anchor distT="0" distB="0" distL="114300" distR="114300" simplePos="0" relativeHeight="251677696" behindDoc="0" locked="0" layoutInCell="1" allowOverlap="1" wp14:anchorId="25E104EF" wp14:editId="12EE4F6C">
                <wp:simplePos x="0" y="0"/>
                <wp:positionH relativeFrom="page">
                  <wp:posOffset>447040</wp:posOffset>
                </wp:positionH>
                <wp:positionV relativeFrom="page">
                  <wp:posOffset>466725</wp:posOffset>
                </wp:positionV>
                <wp:extent cx="6896735" cy="9163685"/>
                <wp:effectExtent l="0" t="0" r="0" b="0"/>
                <wp:wrapNone/>
                <wp:docPr id="520113774"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735" cy="9163685"/>
                          <a:chOff x="0" y="-19455"/>
                          <a:chExt cx="6896911" cy="9163455"/>
                        </a:xfrm>
                      </wpg:grpSpPr>
                      <wps:wsp>
                        <wps:cNvPr id="33" name="矩形 33"/>
                        <wps:cNvSpPr/>
                        <wps:spPr>
                          <a:xfrm>
                            <a:off x="267511" y="-19455"/>
                            <a:ext cx="6629400" cy="9144000"/>
                          </a:xfrm>
                          <a:prstGeom prst="rect">
                            <a:avLst/>
                          </a:prstGeom>
                          <a:solidFill>
                            <a:srgbClr val="ED7D31">
                              <a:lumMod val="75000"/>
                            </a:srgbClr>
                          </a:solidFill>
                          <a:ln w="12700" cap="flat" cmpd="sng" algn="ctr">
                            <a:noFill/>
                            <a:prstDash val="solid"/>
                            <a:miter lim="800000"/>
                          </a:ln>
                          <a:effectLst/>
                        </wps:spPr>
                        <wps:txbx>
                          <w:txbxContent>
                            <w:p w14:paraId="77A53CD5" w14:textId="1FF4858F" w:rsidR="00CB1BF9" w:rsidRPr="00CB1BF9" w:rsidRDefault="00CB1BF9" w:rsidP="00CB1BF9">
                              <w:pPr>
                                <w:pStyle w:val="af2"/>
                                <w:spacing w:after="120"/>
                                <w:ind w:firstLineChars="50" w:firstLine="260"/>
                                <w:rPr>
                                  <w:color w:val="FFFFFF"/>
                                  <w:sz w:val="28"/>
                                  <w:szCs w:val="28"/>
                                </w:rPr>
                              </w:pPr>
                              <w:r w:rsidRPr="00CB1BF9">
                                <w:rPr>
                                  <w:rFonts w:ascii="微軟正黑體" w:eastAsia="微軟正黑體" w:hAnsi="微軟正黑體" w:cs="Times New Roman" w:hint="eastAsia"/>
                                  <w:color w:val="FFFFFF"/>
                                  <w:sz w:val="52"/>
                                  <w:szCs w:val="52"/>
                                </w:rPr>
                                <w:t>反貪守廉好公僕，端正政風好政府</w:t>
                              </w:r>
                              <w:sdt>
                                <w:sdtPr>
                                  <w:rPr>
                                    <w:rFonts w:hint="eastAsia"/>
                                    <w:color w:val="FFFFFF"/>
                                    <w:sz w:val="28"/>
                                    <w:szCs w:val="28"/>
                                  </w:rPr>
                                  <w:alias w:val="副標題"/>
                                  <w:tag w:val=""/>
                                  <w:id w:val="1611937615"/>
                                  <w:dataBinding w:prefixMappings="xmlns:ns0='http://purl.org/dc/elements/1.1/' xmlns:ns1='http://schemas.openxmlformats.org/package/2006/metadata/core-properties' " w:xpath="/ns1:coreProperties[1]/ns0:subject[1]" w:storeItemID="{6C3C8BC8-F283-45AE-878A-BAB7291924A1}"/>
                                  <w:text/>
                                </w:sdtPr>
                                <w:sdtContent>
                                  <w:r w:rsidR="00A16745">
                                    <w:rPr>
                                      <w:rFonts w:hint="eastAsia"/>
                                      <w:color w:val="FFFFFF"/>
                                      <w:sz w:val="28"/>
                                      <w:szCs w:val="28"/>
                                    </w:rPr>
                                    <w:t xml:space="preserve"> </w:t>
                                  </w:r>
                                </w:sdtContent>
                              </w:sdt>
                            </w:p>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矩形 34"/>
                        <wps:cNvSpPr/>
                        <wps:spPr>
                          <a:xfrm>
                            <a:off x="0" y="0"/>
                            <a:ext cx="228600" cy="9144000"/>
                          </a:xfrm>
                          <a:prstGeom prst="rect">
                            <a:avLst/>
                          </a:prstGeom>
                          <a:solidFill>
                            <a:sysClr val="windowText" lastClr="000000">
                              <a:lumMod val="50000"/>
                              <a:lumOff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文字方塊 35"/>
                        <wps:cNvSpPr txBox="1"/>
                        <wps:spPr>
                          <a:xfrm>
                            <a:off x="228594" y="7217923"/>
                            <a:ext cx="6629400" cy="1505956"/>
                          </a:xfrm>
                          <a:prstGeom prst="rect">
                            <a:avLst/>
                          </a:prstGeom>
                          <a:noFill/>
                          <a:ln w="6350">
                            <a:noFill/>
                          </a:ln>
                          <a:effectLst/>
                        </wps:spPr>
                        <wps:txbx>
                          <w:txbxContent>
                            <w:p w14:paraId="1FED8EC4" w14:textId="6BE60850" w:rsidR="00CB1BF9" w:rsidRPr="00CB1BF9" w:rsidRDefault="00CB1BF9" w:rsidP="00CB1BF9">
                              <w:pPr>
                                <w:pStyle w:val="af2"/>
                                <w:ind w:left="400"/>
                                <w:rPr>
                                  <w:color w:val="FFFFFF"/>
                                  <w:sz w:val="32"/>
                                  <w:szCs w:val="32"/>
                                </w:rPr>
                              </w:pPr>
                              <w:r>
                                <w:rPr>
                                  <w:rFonts w:hint="eastAsia"/>
                                  <w:color w:val="FFFFFF"/>
                                  <w:sz w:val="32"/>
                                  <w:szCs w:val="32"/>
                                </w:rPr>
                                <w:t xml:space="preserve">        </w:t>
                              </w:r>
                              <w:r w:rsidRPr="00CB1BF9">
                                <w:rPr>
                                  <w:rFonts w:hint="eastAsia"/>
                                  <w:color w:val="FFFFFF"/>
                                  <w:sz w:val="32"/>
                                  <w:szCs w:val="32"/>
                                </w:rPr>
                                <w:t>法務部廉政署檢舉服務專線：</w:t>
                              </w:r>
                              <w:r w:rsidRPr="00CB1BF9">
                                <w:rPr>
                                  <w:rFonts w:hint="eastAsia"/>
                                  <w:color w:val="FFFFFF"/>
                                  <w:sz w:val="32"/>
                                  <w:szCs w:val="32"/>
                                </w:rPr>
                                <w:t>0800-286-586</w:t>
                              </w:r>
                              <w:r w:rsidRPr="00CB1BF9">
                                <w:rPr>
                                  <w:color w:val="FFFFFF"/>
                                  <w:sz w:val="32"/>
                                  <w:szCs w:val="32"/>
                                </w:rPr>
                                <w:t xml:space="preserve"> </w:t>
                              </w:r>
                              <w:sdt>
                                <w:sdtPr>
                                  <w:rPr>
                                    <w:caps/>
                                    <w:color w:val="FFFFFF"/>
                                    <w:sz w:val="18"/>
                                    <w:szCs w:val="18"/>
                                  </w:rPr>
                                  <w:alias w:val="公司"/>
                                  <w:tag w:val=""/>
                                  <w:id w:val="-775099975"/>
                                  <w:showingPlcHdr/>
                                  <w:dataBinding w:prefixMappings="xmlns:ns0='http://schemas.openxmlformats.org/officeDocument/2006/extended-properties' " w:xpath="/ns0:Properties[1]/ns0:Company[1]" w:storeItemID="{6668398D-A668-4E3E-A5EB-62B293D839F1}"/>
                                  <w:text/>
                                </w:sdtPr>
                                <w:sdtContent>
                                  <w:r w:rsidRPr="00CB1BF9">
                                    <w:rPr>
                                      <w:caps/>
                                      <w:color w:val="FFFFFF"/>
                                      <w:sz w:val="18"/>
                                      <w:szCs w:val="18"/>
                                    </w:rPr>
                                    <w:t xml:space="preserve">     </w:t>
                                  </w:r>
                                </w:sdtContent>
                              </w:sdt>
                              <w:r w:rsidRPr="00CB1BF9">
                                <w:rPr>
                                  <w:color w:val="FFFFFF"/>
                                  <w:sz w:val="18"/>
                                  <w:szCs w:val="18"/>
                                  <w:lang w:val="zh-TW"/>
                                </w:rPr>
                                <w:t>  </w:t>
                              </w:r>
                              <w:sdt>
                                <w:sdtPr>
                                  <w:rPr>
                                    <w:color w:val="FFFFFF"/>
                                    <w:sz w:val="32"/>
                                    <w:szCs w:val="32"/>
                                  </w:rPr>
                                  <w:alias w:val="地址"/>
                                  <w:tag w:val=""/>
                                  <w:id w:val="-669564449"/>
                                  <w:showingPlcHdr/>
                                  <w:dataBinding w:prefixMappings="xmlns:ns0='http://schemas.microsoft.com/office/2006/coverPageProps' " w:xpath="/ns0:CoverPageProperties[1]/ns0:CompanyAddress[1]" w:storeItemID="{55AF091B-3C7A-41E3-B477-F2FDAA23CFDA}"/>
                                  <w:text/>
                                </w:sdtPr>
                                <w:sdtContent>
                                  <w:r w:rsidRPr="00CB1BF9">
                                    <w:rPr>
                                      <w:color w:val="FFFFFF"/>
                                      <w:sz w:val="32"/>
                                      <w:szCs w:val="32"/>
                                    </w:rPr>
                                    <w:t xml:space="preserve">     </w:t>
                                  </w:r>
                                </w:sdtContent>
                              </w:sdt>
                            </w:p>
                            <w:p w14:paraId="778AC380" w14:textId="1FDC9252" w:rsidR="00CB1BF9" w:rsidRPr="00762627" w:rsidRDefault="00CB1BF9" w:rsidP="00CB1BF9">
                              <w:pPr>
                                <w:rPr>
                                  <w:sz w:val="32"/>
                                  <w:szCs w:val="32"/>
                                </w:rPr>
                              </w:pPr>
                              <w:r>
                                <w:rPr>
                                  <w:rFonts w:hint="eastAsia"/>
                                  <w:sz w:val="32"/>
                                  <w:szCs w:val="32"/>
                                </w:rPr>
                                <w:t xml:space="preserve"> </w:t>
                              </w:r>
                              <w:r>
                                <w:rPr>
                                  <w:sz w:val="32"/>
                                  <w:szCs w:val="32"/>
                                </w:rPr>
                                <w:t xml:space="preserve">     </w:t>
                              </w:r>
                              <w:r>
                                <w:rPr>
                                  <w:rFonts w:hint="eastAsia"/>
                                  <w:sz w:val="32"/>
                                  <w:szCs w:val="32"/>
                                </w:rPr>
                                <w:t xml:space="preserve">        </w:t>
                              </w:r>
                              <w:r>
                                <w:rPr>
                                  <w:sz w:val="32"/>
                                  <w:szCs w:val="32"/>
                                </w:rPr>
                                <w:t xml:space="preserve"> </w:t>
                              </w:r>
                              <w:r>
                                <w:rPr>
                                  <w:rFonts w:hint="eastAsia"/>
                                  <w:sz w:val="32"/>
                                  <w:szCs w:val="32"/>
                                </w:rPr>
                                <w:t>臺</w:t>
                              </w:r>
                              <w:r w:rsidRPr="00762627">
                                <w:rPr>
                                  <w:rFonts w:hint="eastAsia"/>
                                  <w:sz w:val="32"/>
                                  <w:szCs w:val="32"/>
                                </w:rPr>
                                <w:t>南市政府政風處廉政專線：</w:t>
                              </w:r>
                              <w:r w:rsidRPr="00762627">
                                <w:rPr>
                                  <w:rFonts w:hint="eastAsia"/>
                                  <w:sz w:val="32"/>
                                  <w:szCs w:val="32"/>
                                </w:rPr>
                                <w:t>06-2982742</w:t>
                              </w:r>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E104EF" id="群組 1" o:spid="_x0000_s1028" style="position:absolute;left:0;text-align:left;margin-left:35.2pt;margin-top:36.75pt;width:543.05pt;height:721.55pt;z-index:251677696;mso-position-horizontal-relative:page;mso-position-vertical-relative:page" coordorigin=",-194" coordsize="68969,91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">
                <v:rect id="矩形 33" o:spid="_x0000_s1029" style="position:absolute;left:2675;top:-194;width:66294;height:9143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" fillcolor="#c55a11" stroked="f" strokeweight="1pt">
                  <v:textbox inset="36pt,1in,1in,208.8pt">
                    <w:txbxContent>
                      <w:p w14:paraId="77A53CD5" w14:textId="1FF4858F" w:rsidR="00CB1BF9" w:rsidRPr="00CB1BF9" w:rsidRDefault="00CB1BF9" w:rsidP="00CB1BF9">
                        <w:pPr>
                          <w:pStyle w:val="af2"/>
                          <w:spacing w:after="120"/>
                          <w:ind w:firstLineChars="50" w:firstLine="260"/>
                          <w:rPr>
                            <w:color w:val="FFFFFF"/>
                            <w:sz w:val="28"/>
                            <w:szCs w:val="28"/>
                          </w:rPr>
                        </w:pPr>
                        <w:r w:rsidRPr="00CB1BF9">
                          <w:rPr>
                            <w:rFonts w:ascii="微軟正黑體" w:eastAsia="微軟正黑體" w:hAnsi="微軟正黑體" w:cs="Times New Roman" w:hint="eastAsia"/>
                            <w:color w:val="FFFFFF"/>
                            <w:sz w:val="52"/>
                            <w:szCs w:val="52"/>
                          </w:rPr>
                          <w:t>反貪守廉好公僕，端正政風好政府</w:t>
                        </w:r>
                        <w:sdt>
                          <w:sdtPr>
                            <w:rPr>
                              <w:rFonts w:hint="eastAsia"/>
                              <w:color w:val="FFFFFF"/>
                              <w:sz w:val="28"/>
                              <w:szCs w:val="28"/>
                            </w:rPr>
                            <w:alias w:val="副標題"/>
                            <w:tag w:val=""/>
                            <w:id w:val="1611937615"/>
                            <w:dataBinding w:prefixMappings="xmlns:ns0='http://purl.org/dc/elements/1.1/' xmlns:ns1='http://schemas.openxmlformats.org/package/2006/metadata/core-properties' " w:xpath="/ns1:coreProperties[1]/ns0:subject[1]" w:storeItemID="{6C3C8BC8-F283-45AE-878A-BAB7291924A1}"/>
                            <w:text/>
                          </w:sdtPr>
                          <w:sdtContent>
                            <w:r w:rsidR="00A16745">
                              <w:rPr>
                                <w:rFonts w:hint="eastAsia"/>
                                <w:color w:val="FFFFFF"/>
                                <w:sz w:val="28"/>
                                <w:szCs w:val="28"/>
                              </w:rPr>
                              <w:t xml:space="preserve"> </w:t>
                            </w:r>
                          </w:sdtContent>
                        </w:sdt>
                      </w:p>
                    </w:txbxContent>
                  </v:textbox>
                </v:rect>
                <v:rect id="矩形 34" o:spid="_x0000_s1030"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" fillcolor="#7f7f7f" stroked="f" strokeweight="1pt"/>
                <v:shapetype id="_x0000_t202" coordsize="21600,21600" o:spt="202" path="m,l,21600r21600,l21600,xe">
                  <v:stroke joinstyle="miter"/>
                  <v:path gradientshapeok="t" o:connecttype="rect"/>
                </v:shapetype>
                <v:shape id="文字方塊 35" o:spid="_x0000_s1031" type="#_x0000_t202" style="position:absolute;left:2285;top:72179;width:66294;height:150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p w14:paraId="1FED8EC4" w14:textId="6BE60850" w:rsidR="00CB1BF9" w:rsidRPr="00CB1BF9" w:rsidRDefault="00CB1BF9" w:rsidP="00CB1BF9">
                        <w:pPr>
                          <w:pStyle w:val="af2"/>
                          <w:ind w:left="400"/>
                          <w:rPr>
                            <w:color w:val="FFFFFF"/>
                            <w:sz w:val="32"/>
                            <w:szCs w:val="32"/>
                          </w:rPr>
                        </w:pPr>
                        <w:r>
                          <w:rPr>
                            <w:rFonts w:hint="eastAsia"/>
                            <w:color w:val="FFFFFF"/>
                            <w:sz w:val="32"/>
                            <w:szCs w:val="32"/>
                          </w:rPr>
                          <w:t xml:space="preserve">        </w:t>
                        </w:r>
                        <w:r w:rsidRPr="00CB1BF9">
                          <w:rPr>
                            <w:rFonts w:hint="eastAsia"/>
                            <w:color w:val="FFFFFF"/>
                            <w:sz w:val="32"/>
                            <w:szCs w:val="32"/>
                          </w:rPr>
                          <w:t>法務部廉政署檢舉服務專線：</w:t>
                        </w:r>
                        <w:r w:rsidRPr="00CB1BF9">
                          <w:rPr>
                            <w:rFonts w:hint="eastAsia"/>
                            <w:color w:val="FFFFFF"/>
                            <w:sz w:val="32"/>
                            <w:szCs w:val="32"/>
                          </w:rPr>
                          <w:t>0800-286-586</w:t>
                        </w:r>
                        <w:r w:rsidRPr="00CB1BF9">
                          <w:rPr>
                            <w:color w:val="FFFFFF"/>
                            <w:sz w:val="32"/>
                            <w:szCs w:val="32"/>
                          </w:rPr>
                          <w:t xml:space="preserve"> </w:t>
                        </w:r>
                        <w:sdt>
                          <w:sdtPr>
                            <w:rPr>
                              <w:caps/>
                              <w:color w:val="FFFFFF"/>
                              <w:sz w:val="18"/>
                              <w:szCs w:val="18"/>
                            </w:rPr>
                            <w:alias w:val="公司"/>
                            <w:tag w:val=""/>
                            <w:id w:val="-775099975"/>
                            <w:showingPlcHdr/>
                            <w:dataBinding w:prefixMappings="xmlns:ns0='http://schemas.openxmlformats.org/officeDocument/2006/extended-properties' " w:xpath="/ns0:Properties[1]/ns0:Company[1]" w:storeItemID="{6668398D-A668-4E3E-A5EB-62B293D839F1}"/>
                            <w:text/>
                          </w:sdtPr>
                          <w:sdtContent>
                            <w:r w:rsidRPr="00CB1BF9">
                              <w:rPr>
                                <w:caps/>
                                <w:color w:val="FFFFFF"/>
                                <w:sz w:val="18"/>
                                <w:szCs w:val="18"/>
                              </w:rPr>
                              <w:t xml:space="preserve">     </w:t>
                            </w:r>
                          </w:sdtContent>
                        </w:sdt>
                        <w:r w:rsidRPr="00CB1BF9">
                          <w:rPr>
                            <w:color w:val="FFFFFF"/>
                            <w:sz w:val="18"/>
                            <w:szCs w:val="18"/>
                            <w:lang w:val="zh-TW"/>
                          </w:rPr>
                          <w:t>  </w:t>
                        </w:r>
                        <w:sdt>
                          <w:sdtPr>
                            <w:rPr>
                              <w:color w:val="FFFFFF"/>
                              <w:sz w:val="32"/>
                              <w:szCs w:val="32"/>
                            </w:rPr>
                            <w:alias w:val="地址"/>
                            <w:tag w:val=""/>
                            <w:id w:val="-669564449"/>
                            <w:showingPlcHdr/>
                            <w:dataBinding w:prefixMappings="xmlns:ns0='http://schemas.microsoft.com/office/2006/coverPageProps' " w:xpath="/ns0:CoverPageProperties[1]/ns0:CompanyAddress[1]" w:storeItemID="{55AF091B-3C7A-41E3-B477-F2FDAA23CFDA}"/>
                            <w:text/>
                          </w:sdtPr>
                          <w:sdtContent>
                            <w:r w:rsidRPr="00CB1BF9">
                              <w:rPr>
                                <w:color w:val="FFFFFF"/>
                                <w:sz w:val="32"/>
                                <w:szCs w:val="32"/>
                              </w:rPr>
                              <w:t xml:space="preserve">     </w:t>
                            </w:r>
                          </w:sdtContent>
                        </w:sdt>
                      </w:p>
                      <w:p w14:paraId="778AC380" w14:textId="1FDC9252" w:rsidR="00CB1BF9" w:rsidRPr="00762627" w:rsidRDefault="00CB1BF9" w:rsidP="00CB1BF9">
                        <w:pPr>
                          <w:rPr>
                            <w:sz w:val="32"/>
                            <w:szCs w:val="32"/>
                          </w:rPr>
                        </w:pPr>
                        <w:r>
                          <w:rPr>
                            <w:rFonts w:hint="eastAsia"/>
                            <w:sz w:val="32"/>
                            <w:szCs w:val="32"/>
                          </w:rPr>
                          <w:t xml:space="preserve"> </w:t>
                        </w:r>
                        <w:r>
                          <w:rPr>
                            <w:sz w:val="32"/>
                            <w:szCs w:val="32"/>
                          </w:rPr>
                          <w:t xml:space="preserve">     </w:t>
                        </w:r>
                        <w:r>
                          <w:rPr>
                            <w:rFonts w:hint="eastAsia"/>
                            <w:sz w:val="32"/>
                            <w:szCs w:val="32"/>
                          </w:rPr>
                          <w:t xml:space="preserve">        </w:t>
                        </w:r>
                        <w:r>
                          <w:rPr>
                            <w:sz w:val="32"/>
                            <w:szCs w:val="32"/>
                          </w:rPr>
                          <w:t xml:space="preserve"> </w:t>
                        </w:r>
                        <w:r>
                          <w:rPr>
                            <w:rFonts w:hint="eastAsia"/>
                            <w:sz w:val="32"/>
                            <w:szCs w:val="32"/>
                          </w:rPr>
                          <w:t>臺</w:t>
                        </w:r>
                        <w:r w:rsidRPr="00762627">
                          <w:rPr>
                            <w:rFonts w:hint="eastAsia"/>
                            <w:sz w:val="32"/>
                            <w:szCs w:val="32"/>
                          </w:rPr>
                          <w:t>南市政府政風處廉政專線：</w:t>
                        </w:r>
                        <w:r w:rsidRPr="00762627">
                          <w:rPr>
                            <w:rFonts w:hint="eastAsia"/>
                            <w:sz w:val="32"/>
                            <w:szCs w:val="32"/>
                          </w:rPr>
                          <w:t>06-2982742</w:t>
                        </w:r>
                      </w:p>
                    </w:txbxContent>
                  </v:textbox>
                </v:shape>
                <w10:wrap anchorx="page" anchory="page"/>
              </v:group>
            </w:pict>
          </mc:Fallback>
        </mc:AlternateContent>
      </w:r>
    </w:p>
    <w:p w14:paraId="14AC8B3E" w14:textId="77777777" w:rsidR="00DC09B6" w:rsidRPr="00DC09B6" w:rsidRDefault="00DC09B6" w:rsidP="00A00902">
      <w:pPr>
        <w:tabs>
          <w:tab w:val="left" w:pos="426"/>
        </w:tabs>
        <w:spacing w:line="560" w:lineRule="exact"/>
        <w:ind w:left="708" w:hangingChars="221" w:hanging="708"/>
        <w:jc w:val="both"/>
        <w:rPr>
          <w:rFonts w:ascii="標楷體" w:eastAsia="標楷體" w:hAnsi="標楷體" w:cs="DFKaiShu-SB-Estd-BF"/>
          <w:b/>
          <w:bCs/>
          <w:sz w:val="32"/>
          <w:szCs w:val="32"/>
        </w:rPr>
      </w:pPr>
    </w:p>
    <w:sectPr w:rsidR="00DC09B6" w:rsidRPr="00DC09B6" w:rsidSect="00525A3A">
      <w:pgSz w:w="11906" w:h="16838" w:code="9"/>
      <w:pgMar w:top="1440" w:right="1700" w:bottom="1440" w:left="1797"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991D" w14:textId="77777777" w:rsidR="00370CB3" w:rsidRDefault="00370CB3" w:rsidP="00FE6E56">
      <w:r>
        <w:separator/>
      </w:r>
    </w:p>
  </w:endnote>
  <w:endnote w:type="continuationSeparator" w:id="0">
    <w:p w14:paraId="3953987E" w14:textId="77777777" w:rsidR="00370CB3" w:rsidRDefault="00370CB3" w:rsidP="00FE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sto MT">
    <w:altName w:val="Cambria"/>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Microsoft YaHei"/>
    <w:panose1 w:val="00000000000000000000"/>
    <w:charset w:val="88"/>
    <w:family w:val="auto"/>
    <w:notTrueType/>
    <w:pitch w:val="default"/>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E28D" w14:textId="77777777" w:rsidR="00370CB3" w:rsidRDefault="00370CB3" w:rsidP="00FE6E56">
      <w:r>
        <w:separator/>
      </w:r>
    </w:p>
  </w:footnote>
  <w:footnote w:type="continuationSeparator" w:id="0">
    <w:p w14:paraId="4BFF8CE7" w14:textId="77777777" w:rsidR="00370CB3" w:rsidRDefault="00370CB3" w:rsidP="00FE6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74A4"/>
    <w:multiLevelType w:val="hybridMultilevel"/>
    <w:tmpl w:val="C1E87818"/>
    <w:lvl w:ilvl="0" w:tplc="A97446C8">
      <w:start w:val="1"/>
      <w:numFmt w:val="ideographLegalTraditional"/>
      <w:lvlText w:val="%1、"/>
      <w:lvlJc w:val="left"/>
      <w:pPr>
        <w:ind w:left="720" w:hanging="720"/>
      </w:pPr>
      <w:rPr>
        <w:rFonts w:hint="default"/>
      </w:rPr>
    </w:lvl>
    <w:lvl w:ilvl="1" w:tplc="D17AF118">
      <w:start w:val="2"/>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25376"/>
    <w:multiLevelType w:val="hybridMultilevel"/>
    <w:tmpl w:val="D36EA742"/>
    <w:lvl w:ilvl="0" w:tplc="344C9A1C">
      <w:start w:val="1"/>
      <w:numFmt w:val="decimal"/>
      <w:lvlText w:val="%1、"/>
      <w:lvlJc w:val="left"/>
      <w:pPr>
        <w:ind w:left="885" w:hanging="72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2" w15:restartNumberingAfterBreak="0">
    <w:nsid w:val="25F54E82"/>
    <w:multiLevelType w:val="hybridMultilevel"/>
    <w:tmpl w:val="B84CB662"/>
    <w:lvl w:ilvl="0" w:tplc="6B6C6BAA">
      <w:start w:val="1"/>
      <w:numFmt w:val="taiwaneseCountingThousand"/>
      <w:lvlText w:val="（%1）"/>
      <w:lvlJc w:val="left"/>
      <w:pPr>
        <w:ind w:left="1222"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E06B23"/>
    <w:multiLevelType w:val="hybridMultilevel"/>
    <w:tmpl w:val="619034D8"/>
    <w:lvl w:ilvl="0" w:tplc="D2967C84">
      <w:start w:val="1"/>
      <w:numFmt w:val="ideographLegalTraditional"/>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D713B98"/>
    <w:multiLevelType w:val="hybridMultilevel"/>
    <w:tmpl w:val="7EDE786C"/>
    <w:lvl w:ilvl="0" w:tplc="6D28F2BA">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5" w15:restartNumberingAfterBreak="0">
    <w:nsid w:val="501462EA"/>
    <w:multiLevelType w:val="hybridMultilevel"/>
    <w:tmpl w:val="93F6C3F8"/>
    <w:lvl w:ilvl="0" w:tplc="235AB6E0">
      <w:start w:val="1"/>
      <w:numFmt w:val="taiwaneseCountingThousand"/>
      <w:lvlText w:val="%1、"/>
      <w:lvlJc w:val="left"/>
      <w:pPr>
        <w:ind w:left="1200" w:hanging="720"/>
      </w:pPr>
      <w:rPr>
        <w:rFonts w:hint="default"/>
      </w:rPr>
    </w:lvl>
    <w:lvl w:ilvl="1" w:tplc="8884C586">
      <w:start w:val="1"/>
      <w:numFmt w:val="taiwaneseCountingThousand"/>
      <w:lvlText w:val="（%2）"/>
      <w:lvlJc w:val="left"/>
      <w:pPr>
        <w:ind w:left="1790" w:hanging="1080"/>
      </w:pPr>
      <w:rPr>
        <w:rFonts w:hint="default"/>
        <w:b/>
        <w:bCs w:val="0"/>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8962861"/>
    <w:multiLevelType w:val="hybridMultilevel"/>
    <w:tmpl w:val="ACC8F270"/>
    <w:lvl w:ilvl="0" w:tplc="41106B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CF4361C"/>
    <w:multiLevelType w:val="hybridMultilevel"/>
    <w:tmpl w:val="A5CACC0A"/>
    <w:lvl w:ilvl="0" w:tplc="0CE04732">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D2B07EB"/>
    <w:multiLevelType w:val="hybridMultilevel"/>
    <w:tmpl w:val="4E1634BA"/>
    <w:lvl w:ilvl="0" w:tplc="C2E0B1C4">
      <w:start w:val="1"/>
      <w:numFmt w:val="taiwaneseCountingThousand"/>
      <w:lvlText w:val="(%1)"/>
      <w:lvlJc w:val="left"/>
      <w:pPr>
        <w:ind w:left="1570" w:hanging="720"/>
      </w:pPr>
      <w:rPr>
        <w:rFonts w:ascii="標楷體"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9" w15:restartNumberingAfterBreak="0">
    <w:nsid w:val="663E23F7"/>
    <w:multiLevelType w:val="hybridMultilevel"/>
    <w:tmpl w:val="E96A40AE"/>
    <w:lvl w:ilvl="0" w:tplc="5442CB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1260867">
    <w:abstractNumId w:val="0"/>
  </w:num>
  <w:num w:numId="2" w16cid:durableId="206336001">
    <w:abstractNumId w:val="5"/>
  </w:num>
  <w:num w:numId="3" w16cid:durableId="1643080068">
    <w:abstractNumId w:val="4"/>
  </w:num>
  <w:num w:numId="4" w16cid:durableId="1303778978">
    <w:abstractNumId w:val="8"/>
  </w:num>
  <w:num w:numId="5" w16cid:durableId="312026500">
    <w:abstractNumId w:val="3"/>
  </w:num>
  <w:num w:numId="6" w16cid:durableId="529077156">
    <w:abstractNumId w:val="9"/>
  </w:num>
  <w:num w:numId="7" w16cid:durableId="764350826">
    <w:abstractNumId w:val="6"/>
  </w:num>
  <w:num w:numId="8" w16cid:durableId="1217401129">
    <w:abstractNumId w:val="2"/>
  </w:num>
  <w:num w:numId="9" w16cid:durableId="1919441590">
    <w:abstractNumId w:val="7"/>
  </w:num>
  <w:num w:numId="10" w16cid:durableId="914239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F7"/>
    <w:rsid w:val="00017FD1"/>
    <w:rsid w:val="00040DC7"/>
    <w:rsid w:val="00042A76"/>
    <w:rsid w:val="000515B1"/>
    <w:rsid w:val="00054E5C"/>
    <w:rsid w:val="00057671"/>
    <w:rsid w:val="000639A3"/>
    <w:rsid w:val="00070B2E"/>
    <w:rsid w:val="0009100A"/>
    <w:rsid w:val="000B5500"/>
    <w:rsid w:val="000D6FC6"/>
    <w:rsid w:val="000F6034"/>
    <w:rsid w:val="00104670"/>
    <w:rsid w:val="001339EB"/>
    <w:rsid w:val="001357E9"/>
    <w:rsid w:val="00141343"/>
    <w:rsid w:val="00146418"/>
    <w:rsid w:val="00146739"/>
    <w:rsid w:val="00147219"/>
    <w:rsid w:val="00162A11"/>
    <w:rsid w:val="001639C9"/>
    <w:rsid w:val="00181419"/>
    <w:rsid w:val="001836FC"/>
    <w:rsid w:val="001A2529"/>
    <w:rsid w:val="001A3106"/>
    <w:rsid w:val="001A5948"/>
    <w:rsid w:val="001B3C2F"/>
    <w:rsid w:val="001C0B0E"/>
    <w:rsid w:val="001D5A85"/>
    <w:rsid w:val="001D5F63"/>
    <w:rsid w:val="001D71CC"/>
    <w:rsid w:val="00210009"/>
    <w:rsid w:val="002137B1"/>
    <w:rsid w:val="00216BA7"/>
    <w:rsid w:val="00221451"/>
    <w:rsid w:val="0024220B"/>
    <w:rsid w:val="002422EB"/>
    <w:rsid w:val="00242DD3"/>
    <w:rsid w:val="00250036"/>
    <w:rsid w:val="00250FEE"/>
    <w:rsid w:val="00255745"/>
    <w:rsid w:val="00261A0B"/>
    <w:rsid w:val="00286038"/>
    <w:rsid w:val="0029119F"/>
    <w:rsid w:val="002A22D4"/>
    <w:rsid w:val="002B0713"/>
    <w:rsid w:val="002C3CC0"/>
    <w:rsid w:val="002C4C96"/>
    <w:rsid w:val="002D5C21"/>
    <w:rsid w:val="002D6B20"/>
    <w:rsid w:val="00300F89"/>
    <w:rsid w:val="00312F29"/>
    <w:rsid w:val="00314E53"/>
    <w:rsid w:val="00327A12"/>
    <w:rsid w:val="00341ABE"/>
    <w:rsid w:val="00352727"/>
    <w:rsid w:val="00370CB3"/>
    <w:rsid w:val="003A2E32"/>
    <w:rsid w:val="003A775E"/>
    <w:rsid w:val="003E6F3E"/>
    <w:rsid w:val="003F1034"/>
    <w:rsid w:val="003F2E9A"/>
    <w:rsid w:val="00415A4E"/>
    <w:rsid w:val="004452C5"/>
    <w:rsid w:val="00492466"/>
    <w:rsid w:val="004B5F32"/>
    <w:rsid w:val="004B62A5"/>
    <w:rsid w:val="004C6257"/>
    <w:rsid w:val="004C6B1D"/>
    <w:rsid w:val="004F02D2"/>
    <w:rsid w:val="00525A3A"/>
    <w:rsid w:val="005507D0"/>
    <w:rsid w:val="0055622A"/>
    <w:rsid w:val="00591F13"/>
    <w:rsid w:val="005A018D"/>
    <w:rsid w:val="005A3246"/>
    <w:rsid w:val="005A36E8"/>
    <w:rsid w:val="005A3A7D"/>
    <w:rsid w:val="005E7CD6"/>
    <w:rsid w:val="005F5D9F"/>
    <w:rsid w:val="00633B7A"/>
    <w:rsid w:val="00635EC0"/>
    <w:rsid w:val="006555AB"/>
    <w:rsid w:val="006557F7"/>
    <w:rsid w:val="00663262"/>
    <w:rsid w:val="006730D9"/>
    <w:rsid w:val="006872DB"/>
    <w:rsid w:val="00695416"/>
    <w:rsid w:val="006A145D"/>
    <w:rsid w:val="006A22B8"/>
    <w:rsid w:val="006A631F"/>
    <w:rsid w:val="006C0CB4"/>
    <w:rsid w:val="006D4BA4"/>
    <w:rsid w:val="006F1730"/>
    <w:rsid w:val="00716D34"/>
    <w:rsid w:val="0072581A"/>
    <w:rsid w:val="00727CCA"/>
    <w:rsid w:val="007310D3"/>
    <w:rsid w:val="00763C37"/>
    <w:rsid w:val="00773640"/>
    <w:rsid w:val="00777D14"/>
    <w:rsid w:val="00795067"/>
    <w:rsid w:val="007B542A"/>
    <w:rsid w:val="007B786F"/>
    <w:rsid w:val="007C0652"/>
    <w:rsid w:val="007C2BF1"/>
    <w:rsid w:val="007E7163"/>
    <w:rsid w:val="0080295F"/>
    <w:rsid w:val="0081089D"/>
    <w:rsid w:val="00811D36"/>
    <w:rsid w:val="00822763"/>
    <w:rsid w:val="00823C82"/>
    <w:rsid w:val="00840A5B"/>
    <w:rsid w:val="00840ACB"/>
    <w:rsid w:val="008535C0"/>
    <w:rsid w:val="00854559"/>
    <w:rsid w:val="00872523"/>
    <w:rsid w:val="00880693"/>
    <w:rsid w:val="008941B0"/>
    <w:rsid w:val="008A7F78"/>
    <w:rsid w:val="008C6866"/>
    <w:rsid w:val="008D0721"/>
    <w:rsid w:val="009106C1"/>
    <w:rsid w:val="0092363F"/>
    <w:rsid w:val="009238D0"/>
    <w:rsid w:val="009279AF"/>
    <w:rsid w:val="0095117F"/>
    <w:rsid w:val="0096763D"/>
    <w:rsid w:val="00967971"/>
    <w:rsid w:val="00970F02"/>
    <w:rsid w:val="009755DF"/>
    <w:rsid w:val="00984DE3"/>
    <w:rsid w:val="0098613C"/>
    <w:rsid w:val="009E124C"/>
    <w:rsid w:val="009E2BBE"/>
    <w:rsid w:val="009E465F"/>
    <w:rsid w:val="009E5506"/>
    <w:rsid w:val="009F5812"/>
    <w:rsid w:val="009F66DB"/>
    <w:rsid w:val="00A00902"/>
    <w:rsid w:val="00A16745"/>
    <w:rsid w:val="00A20D9C"/>
    <w:rsid w:val="00A22E6C"/>
    <w:rsid w:val="00A26D00"/>
    <w:rsid w:val="00A4526B"/>
    <w:rsid w:val="00A53D05"/>
    <w:rsid w:val="00A96A50"/>
    <w:rsid w:val="00AA2AA2"/>
    <w:rsid w:val="00AC6896"/>
    <w:rsid w:val="00AE609F"/>
    <w:rsid w:val="00AF0E32"/>
    <w:rsid w:val="00AF6CB6"/>
    <w:rsid w:val="00AF7B93"/>
    <w:rsid w:val="00B03827"/>
    <w:rsid w:val="00B043D7"/>
    <w:rsid w:val="00B174E6"/>
    <w:rsid w:val="00B20289"/>
    <w:rsid w:val="00B46A3A"/>
    <w:rsid w:val="00B5360A"/>
    <w:rsid w:val="00B7003B"/>
    <w:rsid w:val="00BB3B2D"/>
    <w:rsid w:val="00BD7D43"/>
    <w:rsid w:val="00C02F1C"/>
    <w:rsid w:val="00C31C64"/>
    <w:rsid w:val="00C673FC"/>
    <w:rsid w:val="00C67630"/>
    <w:rsid w:val="00C73C77"/>
    <w:rsid w:val="00CA1E9E"/>
    <w:rsid w:val="00CA443C"/>
    <w:rsid w:val="00CA4BE0"/>
    <w:rsid w:val="00CB1BF9"/>
    <w:rsid w:val="00CC281D"/>
    <w:rsid w:val="00CE0D24"/>
    <w:rsid w:val="00CE24CC"/>
    <w:rsid w:val="00CE7D72"/>
    <w:rsid w:val="00CF1452"/>
    <w:rsid w:val="00CF2561"/>
    <w:rsid w:val="00D267F4"/>
    <w:rsid w:val="00D301D1"/>
    <w:rsid w:val="00D33C92"/>
    <w:rsid w:val="00D45820"/>
    <w:rsid w:val="00D46184"/>
    <w:rsid w:val="00D60FE6"/>
    <w:rsid w:val="00D641FA"/>
    <w:rsid w:val="00D71A61"/>
    <w:rsid w:val="00D86323"/>
    <w:rsid w:val="00DC09B6"/>
    <w:rsid w:val="00DE063B"/>
    <w:rsid w:val="00DF5ECB"/>
    <w:rsid w:val="00DF6057"/>
    <w:rsid w:val="00E0353F"/>
    <w:rsid w:val="00E13A02"/>
    <w:rsid w:val="00E260A2"/>
    <w:rsid w:val="00E5167F"/>
    <w:rsid w:val="00E52D36"/>
    <w:rsid w:val="00E53EDF"/>
    <w:rsid w:val="00E61F8C"/>
    <w:rsid w:val="00E6254E"/>
    <w:rsid w:val="00E8185A"/>
    <w:rsid w:val="00E81BA9"/>
    <w:rsid w:val="00E82DA1"/>
    <w:rsid w:val="00E853F8"/>
    <w:rsid w:val="00EA7208"/>
    <w:rsid w:val="00EB3D30"/>
    <w:rsid w:val="00ED45BC"/>
    <w:rsid w:val="00EE4B56"/>
    <w:rsid w:val="00EF25F6"/>
    <w:rsid w:val="00EF2820"/>
    <w:rsid w:val="00EF491E"/>
    <w:rsid w:val="00EF6A4F"/>
    <w:rsid w:val="00F1245D"/>
    <w:rsid w:val="00F269F5"/>
    <w:rsid w:val="00F40BD2"/>
    <w:rsid w:val="00F46882"/>
    <w:rsid w:val="00F477C9"/>
    <w:rsid w:val="00F55626"/>
    <w:rsid w:val="00F61B82"/>
    <w:rsid w:val="00F65BD6"/>
    <w:rsid w:val="00F70D52"/>
    <w:rsid w:val="00F772F2"/>
    <w:rsid w:val="00F87CED"/>
    <w:rsid w:val="00FA5B30"/>
    <w:rsid w:val="00FC5BDD"/>
    <w:rsid w:val="00FD4EE2"/>
    <w:rsid w:val="00FE6E56"/>
    <w:rsid w:val="00FF145E"/>
    <w:rsid w:val="00FF27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DB968"/>
  <w15:docId w15:val="{04E81AD9-62AF-47E2-B430-9908C9D7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523"/>
  </w:style>
  <w:style w:type="paragraph" w:styleId="1">
    <w:name w:val="heading 1"/>
    <w:basedOn w:val="a"/>
    <w:next w:val="a"/>
    <w:link w:val="10"/>
    <w:uiPriority w:val="9"/>
    <w:qFormat/>
    <w:rsid w:val="00872523"/>
    <w:pPr>
      <w:pBdr>
        <w:top w:val="single" w:sz="24" w:space="0" w:color="BC451B" w:themeColor="accent1"/>
        <w:left w:val="single" w:sz="24" w:space="0" w:color="BC451B" w:themeColor="accent1"/>
        <w:bottom w:val="single" w:sz="24" w:space="0" w:color="BC451B" w:themeColor="accent1"/>
        <w:right w:val="single" w:sz="24" w:space="0" w:color="BC451B" w:themeColor="accent1"/>
      </w:pBdr>
      <w:shd w:val="clear" w:color="auto" w:fill="BC451B"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872523"/>
    <w:pPr>
      <w:pBdr>
        <w:top w:val="single" w:sz="24" w:space="0" w:color="F7D6CB" w:themeColor="accent1" w:themeTint="33"/>
        <w:left w:val="single" w:sz="24" w:space="0" w:color="F7D6CB" w:themeColor="accent1" w:themeTint="33"/>
        <w:bottom w:val="single" w:sz="24" w:space="0" w:color="F7D6CB" w:themeColor="accent1" w:themeTint="33"/>
        <w:right w:val="single" w:sz="24" w:space="0" w:color="F7D6CB" w:themeColor="accent1" w:themeTint="33"/>
      </w:pBdr>
      <w:shd w:val="clear" w:color="auto" w:fill="F7D6CB" w:themeFill="accent1" w:themeFillTint="33"/>
      <w:spacing w:after="0"/>
      <w:outlineLvl w:val="1"/>
    </w:pPr>
    <w:rPr>
      <w:caps/>
      <w:spacing w:val="15"/>
    </w:rPr>
  </w:style>
  <w:style w:type="paragraph" w:styleId="3">
    <w:name w:val="heading 3"/>
    <w:basedOn w:val="a"/>
    <w:next w:val="a"/>
    <w:link w:val="30"/>
    <w:uiPriority w:val="9"/>
    <w:semiHidden/>
    <w:unhideWhenUsed/>
    <w:qFormat/>
    <w:rsid w:val="00872523"/>
    <w:pPr>
      <w:pBdr>
        <w:top w:val="single" w:sz="6" w:space="2" w:color="BC451B" w:themeColor="accent1"/>
      </w:pBdr>
      <w:spacing w:before="300" w:after="0"/>
      <w:outlineLvl w:val="2"/>
    </w:pPr>
    <w:rPr>
      <w:caps/>
      <w:color w:val="5D220D" w:themeColor="accent1" w:themeShade="7F"/>
      <w:spacing w:val="15"/>
    </w:rPr>
  </w:style>
  <w:style w:type="paragraph" w:styleId="4">
    <w:name w:val="heading 4"/>
    <w:basedOn w:val="a"/>
    <w:next w:val="a"/>
    <w:link w:val="40"/>
    <w:uiPriority w:val="9"/>
    <w:semiHidden/>
    <w:unhideWhenUsed/>
    <w:qFormat/>
    <w:rsid w:val="00872523"/>
    <w:pPr>
      <w:pBdr>
        <w:top w:val="dotted" w:sz="6" w:space="2" w:color="BC451B" w:themeColor="accent1"/>
      </w:pBdr>
      <w:spacing w:before="200" w:after="0"/>
      <w:outlineLvl w:val="3"/>
    </w:pPr>
    <w:rPr>
      <w:caps/>
      <w:color w:val="8C3314" w:themeColor="accent1" w:themeShade="BF"/>
      <w:spacing w:val="10"/>
    </w:rPr>
  </w:style>
  <w:style w:type="paragraph" w:styleId="5">
    <w:name w:val="heading 5"/>
    <w:basedOn w:val="a"/>
    <w:next w:val="a"/>
    <w:link w:val="50"/>
    <w:uiPriority w:val="9"/>
    <w:semiHidden/>
    <w:unhideWhenUsed/>
    <w:qFormat/>
    <w:rsid w:val="00872523"/>
    <w:pPr>
      <w:pBdr>
        <w:bottom w:val="single" w:sz="6" w:space="1" w:color="BC451B" w:themeColor="accent1"/>
      </w:pBdr>
      <w:spacing w:before="200" w:after="0"/>
      <w:outlineLvl w:val="4"/>
    </w:pPr>
    <w:rPr>
      <w:caps/>
      <w:color w:val="8C3314" w:themeColor="accent1" w:themeShade="BF"/>
      <w:spacing w:val="10"/>
    </w:rPr>
  </w:style>
  <w:style w:type="paragraph" w:styleId="6">
    <w:name w:val="heading 6"/>
    <w:basedOn w:val="a"/>
    <w:next w:val="a"/>
    <w:link w:val="60"/>
    <w:uiPriority w:val="9"/>
    <w:semiHidden/>
    <w:unhideWhenUsed/>
    <w:qFormat/>
    <w:rsid w:val="00872523"/>
    <w:pPr>
      <w:pBdr>
        <w:bottom w:val="dotted" w:sz="6" w:space="1" w:color="BC451B" w:themeColor="accent1"/>
      </w:pBdr>
      <w:spacing w:before="200" w:after="0"/>
      <w:outlineLvl w:val="5"/>
    </w:pPr>
    <w:rPr>
      <w:caps/>
      <w:color w:val="8C3314" w:themeColor="accent1" w:themeShade="BF"/>
      <w:spacing w:val="10"/>
    </w:rPr>
  </w:style>
  <w:style w:type="paragraph" w:styleId="7">
    <w:name w:val="heading 7"/>
    <w:basedOn w:val="a"/>
    <w:next w:val="a"/>
    <w:link w:val="70"/>
    <w:uiPriority w:val="9"/>
    <w:semiHidden/>
    <w:unhideWhenUsed/>
    <w:qFormat/>
    <w:rsid w:val="00872523"/>
    <w:pPr>
      <w:spacing w:before="200" w:after="0"/>
      <w:outlineLvl w:val="6"/>
    </w:pPr>
    <w:rPr>
      <w:caps/>
      <w:color w:val="8C3314" w:themeColor="accent1" w:themeShade="BF"/>
      <w:spacing w:val="10"/>
    </w:rPr>
  </w:style>
  <w:style w:type="paragraph" w:styleId="8">
    <w:name w:val="heading 8"/>
    <w:basedOn w:val="a"/>
    <w:next w:val="a"/>
    <w:link w:val="80"/>
    <w:uiPriority w:val="9"/>
    <w:semiHidden/>
    <w:unhideWhenUsed/>
    <w:qFormat/>
    <w:rsid w:val="00872523"/>
    <w:pPr>
      <w:spacing w:before="200" w:after="0"/>
      <w:outlineLvl w:val="7"/>
    </w:pPr>
    <w:rPr>
      <w:caps/>
      <w:spacing w:val="10"/>
      <w:sz w:val="18"/>
      <w:szCs w:val="18"/>
    </w:rPr>
  </w:style>
  <w:style w:type="paragraph" w:styleId="9">
    <w:name w:val="heading 9"/>
    <w:basedOn w:val="a"/>
    <w:next w:val="a"/>
    <w:link w:val="90"/>
    <w:uiPriority w:val="9"/>
    <w:semiHidden/>
    <w:unhideWhenUsed/>
    <w:qFormat/>
    <w:rsid w:val="00872523"/>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7F7"/>
    <w:pPr>
      <w:ind w:leftChars="200" w:left="480"/>
    </w:pPr>
  </w:style>
  <w:style w:type="paragraph" w:customStyle="1" w:styleId="11">
    <w:name w:val="清單段落1"/>
    <w:basedOn w:val="a"/>
    <w:rsid w:val="006557F7"/>
    <w:pPr>
      <w:ind w:leftChars="200" w:left="480"/>
    </w:pPr>
    <w:rPr>
      <w:rFonts w:ascii="Calibri" w:eastAsia="新細明體" w:hAnsi="Calibri" w:cs="Times New Roman"/>
    </w:rPr>
  </w:style>
  <w:style w:type="paragraph" w:customStyle="1" w:styleId="Default">
    <w:name w:val="Default"/>
    <w:rsid w:val="006557F7"/>
    <w:pPr>
      <w:widowControl w:val="0"/>
      <w:autoSpaceDE w:val="0"/>
      <w:autoSpaceDN w:val="0"/>
      <w:adjustRightInd w:val="0"/>
    </w:pPr>
    <w:rPr>
      <w:rFonts w:ascii="標楷體" w:eastAsia="標楷體" w:cs="標楷體"/>
      <w:color w:val="000000"/>
      <w:szCs w:val="24"/>
    </w:rPr>
  </w:style>
  <w:style w:type="paragraph" w:styleId="a4">
    <w:name w:val="header"/>
    <w:basedOn w:val="a"/>
    <w:link w:val="a5"/>
    <w:uiPriority w:val="99"/>
    <w:unhideWhenUsed/>
    <w:rsid w:val="00FE6E56"/>
    <w:pPr>
      <w:tabs>
        <w:tab w:val="center" w:pos="4153"/>
        <w:tab w:val="right" w:pos="8306"/>
      </w:tabs>
      <w:snapToGrid w:val="0"/>
    </w:pPr>
  </w:style>
  <w:style w:type="character" w:customStyle="1" w:styleId="a5">
    <w:name w:val="頁首 字元"/>
    <w:basedOn w:val="a0"/>
    <w:link w:val="a4"/>
    <w:uiPriority w:val="99"/>
    <w:rsid w:val="00FE6E56"/>
    <w:rPr>
      <w:sz w:val="20"/>
      <w:szCs w:val="20"/>
    </w:rPr>
  </w:style>
  <w:style w:type="paragraph" w:styleId="a6">
    <w:name w:val="footer"/>
    <w:basedOn w:val="a"/>
    <w:link w:val="a7"/>
    <w:uiPriority w:val="99"/>
    <w:unhideWhenUsed/>
    <w:rsid w:val="00FE6E56"/>
    <w:pPr>
      <w:tabs>
        <w:tab w:val="center" w:pos="4153"/>
        <w:tab w:val="right" w:pos="8306"/>
      </w:tabs>
      <w:snapToGrid w:val="0"/>
    </w:pPr>
  </w:style>
  <w:style w:type="character" w:customStyle="1" w:styleId="a7">
    <w:name w:val="頁尾 字元"/>
    <w:basedOn w:val="a0"/>
    <w:link w:val="a6"/>
    <w:uiPriority w:val="99"/>
    <w:rsid w:val="00FE6E56"/>
    <w:rPr>
      <w:sz w:val="20"/>
      <w:szCs w:val="20"/>
    </w:rPr>
  </w:style>
  <w:style w:type="paragraph" w:styleId="a8">
    <w:name w:val="Balloon Text"/>
    <w:basedOn w:val="a"/>
    <w:link w:val="a9"/>
    <w:uiPriority w:val="99"/>
    <w:semiHidden/>
    <w:unhideWhenUsed/>
    <w:rsid w:val="0025003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50036"/>
    <w:rPr>
      <w:rFonts w:asciiTheme="majorHAnsi" w:eastAsiaTheme="majorEastAsia" w:hAnsiTheme="majorHAnsi" w:cstheme="majorBidi"/>
      <w:sz w:val="18"/>
      <w:szCs w:val="18"/>
    </w:rPr>
  </w:style>
  <w:style w:type="paragraph" w:styleId="12">
    <w:name w:val="toc 1"/>
    <w:basedOn w:val="a"/>
    <w:next w:val="a"/>
    <w:autoRedefine/>
    <w:uiPriority w:val="39"/>
    <w:unhideWhenUsed/>
    <w:rsid w:val="00840A5B"/>
  </w:style>
  <w:style w:type="character" w:styleId="aa">
    <w:name w:val="Hyperlink"/>
    <w:basedOn w:val="a0"/>
    <w:uiPriority w:val="99"/>
    <w:unhideWhenUsed/>
    <w:rsid w:val="00840A5B"/>
    <w:rPr>
      <w:color w:val="E98052" w:themeColor="hyperlink"/>
      <w:u w:val="single"/>
    </w:rPr>
  </w:style>
  <w:style w:type="character" w:customStyle="1" w:styleId="10">
    <w:name w:val="標題 1 字元"/>
    <w:basedOn w:val="a0"/>
    <w:link w:val="1"/>
    <w:uiPriority w:val="9"/>
    <w:rsid w:val="00872523"/>
    <w:rPr>
      <w:caps/>
      <w:color w:val="FFFFFF" w:themeColor="background1"/>
      <w:spacing w:val="15"/>
      <w:sz w:val="22"/>
      <w:szCs w:val="22"/>
      <w:shd w:val="clear" w:color="auto" w:fill="BC451B" w:themeFill="accent1"/>
    </w:rPr>
  </w:style>
  <w:style w:type="character" w:customStyle="1" w:styleId="20">
    <w:name w:val="標題 2 字元"/>
    <w:basedOn w:val="a0"/>
    <w:link w:val="2"/>
    <w:uiPriority w:val="9"/>
    <w:semiHidden/>
    <w:rsid w:val="00872523"/>
    <w:rPr>
      <w:caps/>
      <w:spacing w:val="15"/>
      <w:shd w:val="clear" w:color="auto" w:fill="F7D6CB" w:themeFill="accent1" w:themeFillTint="33"/>
    </w:rPr>
  </w:style>
  <w:style w:type="character" w:customStyle="1" w:styleId="30">
    <w:name w:val="標題 3 字元"/>
    <w:basedOn w:val="a0"/>
    <w:link w:val="3"/>
    <w:uiPriority w:val="9"/>
    <w:semiHidden/>
    <w:rsid w:val="00872523"/>
    <w:rPr>
      <w:caps/>
      <w:color w:val="5D220D" w:themeColor="accent1" w:themeShade="7F"/>
      <w:spacing w:val="15"/>
    </w:rPr>
  </w:style>
  <w:style w:type="character" w:customStyle="1" w:styleId="40">
    <w:name w:val="標題 4 字元"/>
    <w:basedOn w:val="a0"/>
    <w:link w:val="4"/>
    <w:uiPriority w:val="9"/>
    <w:semiHidden/>
    <w:rsid w:val="00872523"/>
    <w:rPr>
      <w:caps/>
      <w:color w:val="8C3314" w:themeColor="accent1" w:themeShade="BF"/>
      <w:spacing w:val="10"/>
    </w:rPr>
  </w:style>
  <w:style w:type="character" w:customStyle="1" w:styleId="50">
    <w:name w:val="標題 5 字元"/>
    <w:basedOn w:val="a0"/>
    <w:link w:val="5"/>
    <w:uiPriority w:val="9"/>
    <w:semiHidden/>
    <w:rsid w:val="00872523"/>
    <w:rPr>
      <w:caps/>
      <w:color w:val="8C3314" w:themeColor="accent1" w:themeShade="BF"/>
      <w:spacing w:val="10"/>
    </w:rPr>
  </w:style>
  <w:style w:type="character" w:customStyle="1" w:styleId="60">
    <w:name w:val="標題 6 字元"/>
    <w:basedOn w:val="a0"/>
    <w:link w:val="6"/>
    <w:uiPriority w:val="9"/>
    <w:semiHidden/>
    <w:rsid w:val="00872523"/>
    <w:rPr>
      <w:caps/>
      <w:color w:val="8C3314" w:themeColor="accent1" w:themeShade="BF"/>
      <w:spacing w:val="10"/>
    </w:rPr>
  </w:style>
  <w:style w:type="character" w:customStyle="1" w:styleId="70">
    <w:name w:val="標題 7 字元"/>
    <w:basedOn w:val="a0"/>
    <w:link w:val="7"/>
    <w:uiPriority w:val="9"/>
    <w:semiHidden/>
    <w:rsid w:val="00872523"/>
    <w:rPr>
      <w:caps/>
      <w:color w:val="8C3314" w:themeColor="accent1" w:themeShade="BF"/>
      <w:spacing w:val="10"/>
    </w:rPr>
  </w:style>
  <w:style w:type="character" w:customStyle="1" w:styleId="80">
    <w:name w:val="標題 8 字元"/>
    <w:basedOn w:val="a0"/>
    <w:link w:val="8"/>
    <w:uiPriority w:val="9"/>
    <w:semiHidden/>
    <w:rsid w:val="00872523"/>
    <w:rPr>
      <w:caps/>
      <w:spacing w:val="10"/>
      <w:sz w:val="18"/>
      <w:szCs w:val="18"/>
    </w:rPr>
  </w:style>
  <w:style w:type="character" w:customStyle="1" w:styleId="90">
    <w:name w:val="標題 9 字元"/>
    <w:basedOn w:val="a0"/>
    <w:link w:val="9"/>
    <w:uiPriority w:val="9"/>
    <w:semiHidden/>
    <w:rsid w:val="00872523"/>
    <w:rPr>
      <w:i/>
      <w:iCs/>
      <w:caps/>
      <w:spacing w:val="10"/>
      <w:sz w:val="18"/>
      <w:szCs w:val="18"/>
    </w:rPr>
  </w:style>
  <w:style w:type="paragraph" w:styleId="ab">
    <w:name w:val="caption"/>
    <w:basedOn w:val="a"/>
    <w:next w:val="a"/>
    <w:uiPriority w:val="35"/>
    <w:semiHidden/>
    <w:unhideWhenUsed/>
    <w:qFormat/>
    <w:rsid w:val="00872523"/>
    <w:rPr>
      <w:b/>
      <w:bCs/>
      <w:color w:val="8C3314" w:themeColor="accent1" w:themeShade="BF"/>
      <w:sz w:val="16"/>
      <w:szCs w:val="16"/>
    </w:rPr>
  </w:style>
  <w:style w:type="paragraph" w:styleId="ac">
    <w:name w:val="Title"/>
    <w:basedOn w:val="a"/>
    <w:next w:val="a"/>
    <w:link w:val="ad"/>
    <w:uiPriority w:val="10"/>
    <w:qFormat/>
    <w:rsid w:val="00872523"/>
    <w:pPr>
      <w:spacing w:before="0" w:after="0"/>
    </w:pPr>
    <w:rPr>
      <w:rFonts w:asciiTheme="majorHAnsi" w:eastAsiaTheme="majorEastAsia" w:hAnsiTheme="majorHAnsi" w:cstheme="majorBidi"/>
      <w:caps/>
      <w:color w:val="BC451B" w:themeColor="accent1"/>
      <w:spacing w:val="10"/>
      <w:sz w:val="52"/>
      <w:szCs w:val="52"/>
    </w:rPr>
  </w:style>
  <w:style w:type="character" w:customStyle="1" w:styleId="ad">
    <w:name w:val="標題 字元"/>
    <w:basedOn w:val="a0"/>
    <w:link w:val="ac"/>
    <w:uiPriority w:val="10"/>
    <w:rsid w:val="00872523"/>
    <w:rPr>
      <w:rFonts w:asciiTheme="majorHAnsi" w:eastAsiaTheme="majorEastAsia" w:hAnsiTheme="majorHAnsi" w:cstheme="majorBidi"/>
      <w:caps/>
      <w:color w:val="BC451B" w:themeColor="accent1"/>
      <w:spacing w:val="10"/>
      <w:sz w:val="52"/>
      <w:szCs w:val="52"/>
    </w:rPr>
  </w:style>
  <w:style w:type="paragraph" w:styleId="ae">
    <w:name w:val="Subtitle"/>
    <w:basedOn w:val="a"/>
    <w:next w:val="a"/>
    <w:link w:val="af"/>
    <w:uiPriority w:val="11"/>
    <w:qFormat/>
    <w:rsid w:val="00872523"/>
    <w:pPr>
      <w:spacing w:before="0" w:after="500" w:line="240" w:lineRule="auto"/>
    </w:pPr>
    <w:rPr>
      <w:caps/>
      <w:color w:val="595959" w:themeColor="text1" w:themeTint="A6"/>
      <w:spacing w:val="10"/>
      <w:sz w:val="21"/>
      <w:szCs w:val="21"/>
    </w:rPr>
  </w:style>
  <w:style w:type="character" w:customStyle="1" w:styleId="af">
    <w:name w:val="副標題 字元"/>
    <w:basedOn w:val="a0"/>
    <w:link w:val="ae"/>
    <w:uiPriority w:val="11"/>
    <w:rsid w:val="00872523"/>
    <w:rPr>
      <w:caps/>
      <w:color w:val="595959" w:themeColor="text1" w:themeTint="A6"/>
      <w:spacing w:val="10"/>
      <w:sz w:val="21"/>
      <w:szCs w:val="21"/>
    </w:rPr>
  </w:style>
  <w:style w:type="character" w:styleId="af0">
    <w:name w:val="Strong"/>
    <w:uiPriority w:val="22"/>
    <w:qFormat/>
    <w:rsid w:val="00872523"/>
    <w:rPr>
      <w:b/>
      <w:bCs/>
    </w:rPr>
  </w:style>
  <w:style w:type="character" w:styleId="af1">
    <w:name w:val="Emphasis"/>
    <w:uiPriority w:val="20"/>
    <w:qFormat/>
    <w:rsid w:val="00872523"/>
    <w:rPr>
      <w:caps/>
      <w:color w:val="5D220D" w:themeColor="accent1" w:themeShade="7F"/>
      <w:spacing w:val="5"/>
    </w:rPr>
  </w:style>
  <w:style w:type="paragraph" w:styleId="af2">
    <w:name w:val="No Spacing"/>
    <w:link w:val="af3"/>
    <w:uiPriority w:val="1"/>
    <w:qFormat/>
    <w:rsid w:val="00872523"/>
    <w:pPr>
      <w:spacing w:after="0" w:line="240" w:lineRule="auto"/>
    </w:pPr>
  </w:style>
  <w:style w:type="paragraph" w:styleId="af4">
    <w:name w:val="Quote"/>
    <w:basedOn w:val="a"/>
    <w:next w:val="a"/>
    <w:link w:val="af5"/>
    <w:uiPriority w:val="29"/>
    <w:qFormat/>
    <w:rsid w:val="00872523"/>
    <w:rPr>
      <w:i/>
      <w:iCs/>
      <w:sz w:val="24"/>
      <w:szCs w:val="24"/>
    </w:rPr>
  </w:style>
  <w:style w:type="character" w:customStyle="1" w:styleId="af5">
    <w:name w:val="引文 字元"/>
    <w:basedOn w:val="a0"/>
    <w:link w:val="af4"/>
    <w:uiPriority w:val="29"/>
    <w:rsid w:val="00872523"/>
    <w:rPr>
      <w:i/>
      <w:iCs/>
      <w:sz w:val="24"/>
      <w:szCs w:val="24"/>
    </w:rPr>
  </w:style>
  <w:style w:type="paragraph" w:styleId="af6">
    <w:name w:val="Intense Quote"/>
    <w:basedOn w:val="a"/>
    <w:next w:val="a"/>
    <w:link w:val="af7"/>
    <w:uiPriority w:val="30"/>
    <w:qFormat/>
    <w:rsid w:val="00872523"/>
    <w:pPr>
      <w:spacing w:before="240" w:after="240" w:line="240" w:lineRule="auto"/>
      <w:ind w:left="1080" w:right="1080"/>
      <w:jc w:val="center"/>
    </w:pPr>
    <w:rPr>
      <w:color w:val="BC451B" w:themeColor="accent1"/>
      <w:sz w:val="24"/>
      <w:szCs w:val="24"/>
    </w:rPr>
  </w:style>
  <w:style w:type="character" w:customStyle="1" w:styleId="af7">
    <w:name w:val="鮮明引文 字元"/>
    <w:basedOn w:val="a0"/>
    <w:link w:val="af6"/>
    <w:uiPriority w:val="30"/>
    <w:rsid w:val="00872523"/>
    <w:rPr>
      <w:color w:val="BC451B" w:themeColor="accent1"/>
      <w:sz w:val="24"/>
      <w:szCs w:val="24"/>
    </w:rPr>
  </w:style>
  <w:style w:type="character" w:styleId="af8">
    <w:name w:val="Subtle Emphasis"/>
    <w:uiPriority w:val="19"/>
    <w:qFormat/>
    <w:rsid w:val="00872523"/>
    <w:rPr>
      <w:i/>
      <w:iCs/>
      <w:color w:val="5D220D" w:themeColor="accent1" w:themeShade="7F"/>
    </w:rPr>
  </w:style>
  <w:style w:type="character" w:styleId="af9">
    <w:name w:val="Intense Emphasis"/>
    <w:uiPriority w:val="21"/>
    <w:qFormat/>
    <w:rsid w:val="00872523"/>
    <w:rPr>
      <w:b/>
      <w:bCs/>
      <w:caps/>
      <w:color w:val="5D220D" w:themeColor="accent1" w:themeShade="7F"/>
      <w:spacing w:val="10"/>
    </w:rPr>
  </w:style>
  <w:style w:type="character" w:styleId="afa">
    <w:name w:val="Subtle Reference"/>
    <w:uiPriority w:val="31"/>
    <w:qFormat/>
    <w:rsid w:val="00872523"/>
    <w:rPr>
      <w:b/>
      <w:bCs/>
      <w:color w:val="BC451B" w:themeColor="accent1"/>
    </w:rPr>
  </w:style>
  <w:style w:type="character" w:styleId="afb">
    <w:name w:val="Intense Reference"/>
    <w:uiPriority w:val="32"/>
    <w:qFormat/>
    <w:rsid w:val="00872523"/>
    <w:rPr>
      <w:b/>
      <w:bCs/>
      <w:i/>
      <w:iCs/>
      <w:caps/>
      <w:color w:val="BC451B" w:themeColor="accent1"/>
    </w:rPr>
  </w:style>
  <w:style w:type="character" w:styleId="afc">
    <w:name w:val="Book Title"/>
    <w:uiPriority w:val="33"/>
    <w:qFormat/>
    <w:rsid w:val="00872523"/>
    <w:rPr>
      <w:b/>
      <w:bCs/>
      <w:i/>
      <w:iCs/>
      <w:spacing w:val="0"/>
    </w:rPr>
  </w:style>
  <w:style w:type="paragraph" w:styleId="afd">
    <w:name w:val="TOC Heading"/>
    <w:basedOn w:val="1"/>
    <w:next w:val="a"/>
    <w:uiPriority w:val="39"/>
    <w:semiHidden/>
    <w:unhideWhenUsed/>
    <w:qFormat/>
    <w:rsid w:val="00872523"/>
    <w:pPr>
      <w:outlineLvl w:val="9"/>
    </w:pPr>
  </w:style>
  <w:style w:type="character" w:customStyle="1" w:styleId="af3">
    <w:name w:val="無間距 字元"/>
    <w:basedOn w:val="a0"/>
    <w:link w:val="af2"/>
    <w:uiPriority w:val="1"/>
    <w:rsid w:val="00872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石板">
  <a:themeElements>
    <a:clrScheme name="石板">
      <a:dk1>
        <a:sysClr val="windowText" lastClr="000000"/>
      </a:dk1>
      <a:lt1>
        <a:sysClr val="window" lastClr="FFFFFF"/>
      </a:lt1>
      <a:dk2>
        <a:srgbClr val="212123"/>
      </a:dk2>
      <a:lt2>
        <a:srgbClr val="DADADA"/>
      </a:lt2>
      <a:accent1>
        <a:srgbClr val="BC451B"/>
      </a:accent1>
      <a:accent2>
        <a:srgbClr val="D3BA68"/>
      </a:accent2>
      <a:accent3>
        <a:srgbClr val="BB8640"/>
      </a:accent3>
      <a:accent4>
        <a:srgbClr val="AD9277"/>
      </a:accent4>
      <a:accent5>
        <a:srgbClr val="A55A43"/>
      </a:accent5>
      <a:accent6>
        <a:srgbClr val="AD9D7B"/>
      </a:accent6>
      <a:hlink>
        <a:srgbClr val="E98052"/>
      </a:hlink>
      <a:folHlink>
        <a:srgbClr val="F4B69B"/>
      </a:folHlink>
    </a:clrScheme>
    <a:fontScheme name="石板">
      <a:maj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石板">
      <a:fillStyleLst>
        <a:solidFill>
          <a:schemeClr val="phClr"/>
        </a:solidFill>
        <a:gradFill rotWithShape="1">
          <a:gsLst>
            <a:gs pos="0">
              <a:schemeClr val="phClr">
                <a:tint val="60000"/>
                <a:lumMod val="110000"/>
              </a:schemeClr>
            </a:gs>
            <a:gs pos="100000">
              <a:schemeClr val="phClr">
                <a:tint val="88000"/>
              </a:schemeClr>
            </a:gs>
          </a:gsLst>
          <a:lin ang="5400000" scaled="0"/>
        </a:gradFill>
        <a:gradFill rotWithShape="1">
          <a:gsLst>
            <a:gs pos="0">
              <a:schemeClr val="phClr">
                <a:tint val="96000"/>
                <a:lumMod val="104000"/>
              </a:schemeClr>
            </a:gs>
            <a:gs pos="100000">
              <a:schemeClr val="phClr">
                <a:shade val="90000"/>
                <a:lumMod val="90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63500" dist="25400" dir="5400000" rotWithShape="0">
              <a:srgbClr val="000000">
                <a:alpha val="60000"/>
              </a:srgbClr>
            </a:outerShdw>
          </a:effectLst>
        </a:effectStyle>
        <a:effectStyle>
          <a:effectLst>
            <a:outerShdw blurRad="76200" dist="38100" dir="5400000" rotWithShape="0">
              <a:srgbClr val="000000">
                <a:alpha val="75000"/>
              </a:srgbClr>
            </a:outerShdw>
          </a:effectLst>
          <a:scene3d>
            <a:camera prst="orthographicFront">
              <a:rot lat="0" lon="0" rev="0"/>
            </a:camera>
            <a:lightRig rig="threePt" dir="t">
              <a:rot lat="0" lon="0" rev="1200000"/>
            </a:lightRig>
          </a:scene3d>
          <a:sp3d>
            <a:bevelT w="63500" h="25400" prst="hardEdge"/>
          </a:sp3d>
        </a:effectStyle>
      </a:effectStyleLst>
      <a:bgFillStyleLst>
        <a:solidFill>
          <a:schemeClr val="phClr"/>
        </a:solidFill>
        <a:solidFill>
          <a:schemeClr val="phClr"/>
        </a:solidFill>
        <a:blipFill rotWithShape="1">
          <a:blip xmlns:r="http://schemas.openxmlformats.org/officeDocument/2006/relationships" r:embed="rId1">
            <a:duotone>
              <a:schemeClr val="phClr">
                <a:shade val="80000"/>
                <a:lumMod val="80000"/>
              </a:schemeClr>
              <a:schemeClr val="phClr">
                <a:tint val="98000"/>
              </a:schemeClr>
            </a:duotone>
          </a:blip>
          <a:stretch/>
        </a:blipFill>
      </a:bgFillStyleLst>
    </a:fmtScheme>
  </a:themeElements>
  <a:objectDefaults/>
  <a:extraClrSchemeLst/>
  <a:extLst>
    <a:ext uri="{05A4C25C-085E-4340-85A3-A5531E510DB2}">
      <thm15:themeFamily xmlns:thm15="http://schemas.microsoft.com/office/thememl/2012/main" name="Slate" id="{C3F70B94-7CE9-428E-ADC1-3269CC2C3385}" vid="{3F2DE9A5-64E6-437C-A389-CC4477E817E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臺南市政府觀光旅遊局</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5DCF77-01D0-4106-92C8-DAF3994F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1127</Words>
  <Characters>6429</Characters>
  <Application>Microsoft Office Word</Application>
  <DocSecurity>0</DocSecurity>
  <Lines>53</Lines>
  <Paragraphs>15</Paragraphs>
  <ScaleCrop>false</ScaleCrop>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廉政防貪指引手冊2023</dc:title>
  <dc:subject/>
  <dc:creator>user</dc:creator>
  <cp:keywords/>
  <dc:description/>
  <cp:lastModifiedBy>觀旅局</cp:lastModifiedBy>
  <cp:revision>2</cp:revision>
  <cp:lastPrinted>2023-06-09T06:22:00Z</cp:lastPrinted>
  <dcterms:created xsi:type="dcterms:W3CDTF">2023-06-09T06:24:00Z</dcterms:created>
  <dcterms:modified xsi:type="dcterms:W3CDTF">2023-06-09T06:24:00Z</dcterms:modified>
</cp:coreProperties>
</file>